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76250" w14:textId="77777777" w:rsidR="00DF0401" w:rsidRDefault="00DF0401" w:rsidP="00413D8E">
      <w:pPr>
        <w:spacing w:after="0" w:line="288" w:lineRule="auto"/>
        <w:jc w:val="center"/>
        <w:rPr>
          <w:rFonts w:ascii="Cambria" w:eastAsia="Calibri" w:hAnsi="Cambria" w:cs="Times New Roman"/>
          <w:b/>
          <w:kern w:val="0"/>
          <w:sz w:val="24"/>
          <w:szCs w:val="24"/>
          <w14:ligatures w14:val="none"/>
        </w:rPr>
      </w:pPr>
    </w:p>
    <w:p w14:paraId="7FA8BCEA" w14:textId="2FDA12AE" w:rsidR="00413D8E" w:rsidRPr="00413D8E" w:rsidRDefault="00713901" w:rsidP="00713901">
      <w:pPr>
        <w:tabs>
          <w:tab w:val="left" w:pos="948"/>
          <w:tab w:val="center" w:pos="4536"/>
        </w:tabs>
        <w:spacing w:after="0" w:line="288" w:lineRule="auto"/>
        <w:rPr>
          <w:rFonts w:ascii="Cambria" w:eastAsia="Calibri" w:hAnsi="Cambria" w:cs="Times New Roman"/>
          <w:bCs/>
          <w:color w:val="000000"/>
          <w:kern w:val="0"/>
          <w:sz w:val="24"/>
          <w:szCs w:val="24"/>
          <w:lang w:eastAsia="pl-PL"/>
          <w14:ligatures w14:val="none"/>
        </w:rPr>
      </w:pPr>
      <w:r>
        <w:rPr>
          <w:rFonts w:ascii="Cambria" w:eastAsia="Calibri" w:hAnsi="Cambria" w:cs="Times New Roman"/>
          <w:b/>
          <w:kern w:val="0"/>
          <w:sz w:val="24"/>
          <w:szCs w:val="24"/>
          <w14:ligatures w14:val="none"/>
        </w:rPr>
        <w:tab/>
      </w:r>
      <w:r>
        <w:rPr>
          <w:rFonts w:ascii="Cambria" w:eastAsia="Calibri" w:hAnsi="Cambria" w:cs="Times New Roman"/>
          <w:b/>
          <w:kern w:val="0"/>
          <w:sz w:val="24"/>
          <w:szCs w:val="24"/>
          <w14:ligatures w14:val="none"/>
        </w:rPr>
        <w:tab/>
      </w:r>
      <w:r w:rsidR="00413D8E" w:rsidRPr="00413D8E">
        <w:rPr>
          <w:rFonts w:ascii="Cambria" w:eastAsia="Calibri" w:hAnsi="Cambria" w:cs="Times New Roman"/>
          <w:b/>
          <w:kern w:val="0"/>
          <w:sz w:val="24"/>
          <w:szCs w:val="24"/>
          <w14:ligatures w14:val="none"/>
        </w:rPr>
        <w:t xml:space="preserve">ZAPYTANIE OFERTOWE NR </w:t>
      </w:r>
      <w:r w:rsidR="00413D8E" w:rsidRPr="00B004BE">
        <w:rPr>
          <w:rFonts w:ascii="Cambria" w:eastAsia="Calibri" w:hAnsi="Cambria" w:cs="Times New Roman"/>
          <w:b/>
          <w:kern w:val="0"/>
          <w:sz w:val="24"/>
          <w:szCs w:val="24"/>
          <w14:ligatures w14:val="none"/>
        </w:rPr>
        <w:t>[</w:t>
      </w:r>
      <w:r w:rsidR="001F59E8">
        <w:rPr>
          <w:rFonts w:ascii="Cambria" w:eastAsia="Calibri" w:hAnsi="Cambria" w:cs="Times New Roman"/>
          <w:b/>
          <w:kern w:val="0"/>
          <w:sz w:val="24"/>
          <w:szCs w:val="24"/>
          <w14:ligatures w14:val="none"/>
        </w:rPr>
        <w:t>5</w:t>
      </w:r>
      <w:r w:rsidR="00413D8E" w:rsidRPr="00B004BE">
        <w:rPr>
          <w:rFonts w:ascii="Cambria" w:eastAsia="Calibri" w:hAnsi="Cambria" w:cs="Times New Roman"/>
          <w:b/>
          <w:kern w:val="0"/>
          <w:sz w:val="24"/>
          <w:szCs w:val="24"/>
          <w14:ligatures w14:val="none"/>
        </w:rPr>
        <w:t>/202</w:t>
      </w:r>
      <w:r w:rsidR="00CC6C93" w:rsidRPr="00B004BE">
        <w:rPr>
          <w:rFonts w:ascii="Cambria" w:eastAsia="Calibri" w:hAnsi="Cambria" w:cs="Times New Roman"/>
          <w:b/>
          <w:kern w:val="0"/>
          <w:sz w:val="24"/>
          <w:szCs w:val="24"/>
          <w14:ligatures w14:val="none"/>
        </w:rPr>
        <w:t>6</w:t>
      </w:r>
      <w:r w:rsidR="00413D8E" w:rsidRPr="00B004BE">
        <w:rPr>
          <w:rFonts w:ascii="Cambria" w:eastAsia="Calibri" w:hAnsi="Cambria" w:cs="Times New Roman"/>
          <w:b/>
          <w:kern w:val="0"/>
          <w:sz w:val="24"/>
          <w:szCs w:val="24"/>
          <w14:ligatures w14:val="none"/>
        </w:rPr>
        <w:t>]</w:t>
      </w:r>
    </w:p>
    <w:p w14:paraId="0764556C" w14:textId="77777777" w:rsidR="00413D8E" w:rsidRPr="00413D8E" w:rsidRDefault="00413D8E" w:rsidP="00413D8E">
      <w:pPr>
        <w:spacing w:after="0" w:line="288" w:lineRule="auto"/>
        <w:jc w:val="both"/>
        <w:rPr>
          <w:rFonts w:ascii="Cambria" w:eastAsia="Calibri" w:hAnsi="Cambria" w:cs="Calibri"/>
          <w:b/>
          <w:color w:val="000000"/>
          <w:kern w:val="0"/>
          <w:sz w:val="24"/>
          <w:szCs w:val="24"/>
          <w14:ligatures w14:val="none"/>
        </w:rPr>
      </w:pPr>
    </w:p>
    <w:p w14:paraId="2F2DBFD1" w14:textId="77777777" w:rsidR="00413D8E" w:rsidRPr="00413D8E" w:rsidRDefault="00413D8E" w:rsidP="00413D8E">
      <w:pPr>
        <w:autoSpaceDE w:val="0"/>
        <w:autoSpaceDN w:val="0"/>
        <w:adjustRightInd w:val="0"/>
        <w:spacing w:after="0" w:line="288" w:lineRule="auto"/>
        <w:jc w:val="both"/>
        <w:rPr>
          <w:rFonts w:ascii="Cambria" w:eastAsia="Calibri" w:hAnsi="Cambria" w:cs="DejaVuSerifCondensed"/>
          <w:i/>
          <w:kern w:val="0"/>
          <w:sz w:val="24"/>
          <w:szCs w:val="24"/>
          <w:lang w:eastAsia="pl-PL"/>
          <w14:ligatures w14:val="none"/>
        </w:rPr>
      </w:pPr>
      <w:r w:rsidRPr="00413D8E">
        <w:rPr>
          <w:rFonts w:ascii="Cambria" w:eastAsia="Calibri" w:hAnsi="Cambria" w:cs="Times New Roman"/>
          <w:kern w:val="0"/>
          <w:sz w:val="24"/>
          <w:szCs w:val="24"/>
          <w14:ligatures w14:val="none"/>
        </w:rPr>
        <w:t xml:space="preserve">W związku z realizacją projektu </w:t>
      </w:r>
      <w:r w:rsidRPr="00413D8E">
        <w:rPr>
          <w:rFonts w:ascii="Cambria" w:eastAsia="Calibri" w:hAnsi="Cambria" w:cs="Times New Roman"/>
          <w:i/>
          <w:iCs/>
          <w:kern w:val="0"/>
          <w:sz w:val="24"/>
          <w:szCs w:val="24"/>
          <w14:ligatures w14:val="none"/>
        </w:rPr>
        <w:t>Akademia kompetencji podstawowych</w:t>
      </w:r>
      <w:r w:rsidRPr="00413D8E">
        <w:rPr>
          <w:rFonts w:ascii="Cambria" w:eastAsia="Calibri" w:hAnsi="Cambria" w:cs="Times New Roman"/>
          <w:kern w:val="0"/>
          <w:sz w:val="24"/>
          <w:szCs w:val="24"/>
          <w14:ligatures w14:val="none"/>
        </w:rPr>
        <w:t>, nr naboru: FEMA.07.05-IP.01-032/24, zwanego dalej Projektem, współfinansowanego ze środków Unii Europejskiej</w:t>
      </w:r>
      <w:r w:rsidRPr="00413D8E">
        <w:rPr>
          <w:rFonts w:ascii="Cambria" w:eastAsia="Calibri" w:hAnsi="Cambria" w:cs="DejaVuSerifCondensed"/>
          <w:kern w:val="0"/>
          <w:sz w:val="24"/>
          <w:szCs w:val="24"/>
          <w:lang w:eastAsia="pl-PL"/>
          <w14:ligatures w14:val="none"/>
        </w:rPr>
        <w:t>,</w:t>
      </w:r>
      <w:r w:rsidRPr="00413D8E">
        <w:rPr>
          <w:rFonts w:ascii="Cambria" w:eastAsia="Calibri" w:hAnsi="Cambria" w:cs="Times New Roman"/>
          <w:bCs/>
          <w:i/>
          <w:kern w:val="0"/>
          <w:sz w:val="24"/>
          <w:szCs w:val="24"/>
          <w14:ligatures w14:val="none"/>
        </w:rPr>
        <w:t xml:space="preserve"> </w:t>
      </w:r>
      <w:r w:rsidRPr="00413D8E">
        <w:rPr>
          <w:rFonts w:ascii="Cambria" w:eastAsia="Calibri" w:hAnsi="Cambria" w:cs="Times New Roman"/>
          <w:bCs/>
          <w:kern w:val="0"/>
          <w:sz w:val="24"/>
          <w:szCs w:val="24"/>
          <w14:ligatures w14:val="none"/>
        </w:rPr>
        <w:t>Projektodawca, zwany dalej Zamawiającym,</w:t>
      </w:r>
      <w:r w:rsidRPr="00413D8E">
        <w:rPr>
          <w:rFonts w:ascii="Cambria" w:eastAsia="Calibri" w:hAnsi="Cambria" w:cs="Times New Roman"/>
          <w:color w:val="000000"/>
          <w:kern w:val="0"/>
          <w:sz w:val="24"/>
          <w:szCs w:val="24"/>
          <w14:ligatures w14:val="none"/>
        </w:rPr>
        <w:t xml:space="preserve"> </w:t>
      </w:r>
      <w:r w:rsidRPr="00413D8E">
        <w:rPr>
          <w:rFonts w:ascii="Cambria" w:eastAsia="Calibri" w:hAnsi="Cambria" w:cs="Times New Roman"/>
          <w:kern w:val="0"/>
          <w:sz w:val="24"/>
          <w:szCs w:val="24"/>
          <w14:ligatures w14:val="none"/>
        </w:rPr>
        <w:t>zaprasza do złożenia ofert w zakresie realizacji usług doradztwa zawodowego szczegółowo opisanych w dalszej części niniejszego zapytania.</w:t>
      </w:r>
    </w:p>
    <w:p w14:paraId="09247585" w14:textId="77777777" w:rsidR="00413D8E" w:rsidRPr="00413D8E" w:rsidRDefault="00413D8E" w:rsidP="00413D8E">
      <w:pPr>
        <w:autoSpaceDE w:val="0"/>
        <w:autoSpaceDN w:val="0"/>
        <w:adjustRightInd w:val="0"/>
        <w:spacing w:after="0" w:line="288" w:lineRule="auto"/>
        <w:jc w:val="both"/>
        <w:rPr>
          <w:rFonts w:ascii="Cambria" w:eastAsia="Calibri" w:hAnsi="Cambria" w:cs="Times New Roman"/>
          <w:kern w:val="0"/>
          <w:sz w:val="24"/>
          <w:szCs w:val="24"/>
          <w14:ligatures w14:val="none"/>
        </w:rPr>
      </w:pPr>
    </w:p>
    <w:p w14:paraId="56BD1275" w14:textId="77777777" w:rsidR="00413D8E" w:rsidRPr="00413D8E" w:rsidRDefault="00413D8E" w:rsidP="00413D8E">
      <w:pPr>
        <w:autoSpaceDE w:val="0"/>
        <w:autoSpaceDN w:val="0"/>
        <w:adjustRightInd w:val="0"/>
        <w:spacing w:after="0" w:line="288" w:lineRule="auto"/>
        <w:jc w:val="both"/>
        <w:rPr>
          <w:rFonts w:ascii="Cambria" w:eastAsia="Times New Roman" w:hAnsi="Cambria" w:cs="Times New Roman"/>
          <w:color w:val="000000"/>
          <w:kern w:val="0"/>
          <w:sz w:val="24"/>
          <w:szCs w:val="24"/>
          <w:lang w:eastAsia="pl-PL"/>
          <w14:ligatures w14:val="none"/>
        </w:rPr>
      </w:pPr>
      <w:r w:rsidRPr="00413D8E">
        <w:rPr>
          <w:rFonts w:ascii="Cambria" w:eastAsia="Calibri" w:hAnsi="Cambria" w:cs="Times New Roman"/>
          <w:color w:val="000000"/>
          <w:kern w:val="0"/>
          <w:sz w:val="24"/>
          <w:szCs w:val="24"/>
          <w14:ligatures w14:val="none"/>
        </w:rPr>
        <w:t>Niniejsze zapytanie ofertowe upublicznione jest w celu udzielenia zamówień w ramach w/w Projektu</w:t>
      </w:r>
    </w:p>
    <w:p w14:paraId="2E79F39D" w14:textId="77777777" w:rsidR="00413D8E" w:rsidRPr="00413D8E" w:rsidRDefault="00413D8E" w:rsidP="00413D8E">
      <w:pPr>
        <w:autoSpaceDE w:val="0"/>
        <w:autoSpaceDN w:val="0"/>
        <w:adjustRightInd w:val="0"/>
        <w:spacing w:after="0" w:line="288" w:lineRule="auto"/>
        <w:ind w:firstLine="567"/>
        <w:jc w:val="both"/>
        <w:rPr>
          <w:rFonts w:ascii="Cambria" w:eastAsia="Calibri" w:hAnsi="Cambria" w:cs="Calibri"/>
          <w:color w:val="FF0000"/>
          <w:kern w:val="0"/>
          <w:sz w:val="24"/>
          <w:szCs w:val="24"/>
          <w14:ligatures w14:val="none"/>
        </w:rPr>
      </w:pPr>
    </w:p>
    <w:p w14:paraId="17839119" w14:textId="77777777" w:rsidR="00413D8E" w:rsidRPr="00413D8E" w:rsidRDefault="00413D8E" w:rsidP="00413D8E">
      <w:pPr>
        <w:numPr>
          <w:ilvl w:val="0"/>
          <w:numId w:val="1"/>
        </w:numPr>
        <w:spacing w:after="0" w:line="288" w:lineRule="auto"/>
        <w:ind w:left="709"/>
        <w:contextualSpacing/>
        <w:jc w:val="both"/>
        <w:rPr>
          <w:rFonts w:ascii="Cambria" w:eastAsia="Calibri" w:hAnsi="Cambria" w:cs="Calibri"/>
          <w:b/>
          <w:kern w:val="0"/>
          <w:sz w:val="24"/>
          <w:szCs w:val="24"/>
          <w14:ligatures w14:val="none"/>
        </w:rPr>
      </w:pPr>
      <w:r w:rsidRPr="00413D8E">
        <w:rPr>
          <w:rFonts w:ascii="Cambria" w:eastAsia="Calibri" w:hAnsi="Cambria" w:cs="Calibri"/>
          <w:b/>
          <w:kern w:val="0"/>
          <w:sz w:val="24"/>
          <w:szCs w:val="24"/>
          <w14:ligatures w14:val="none"/>
        </w:rPr>
        <w:t>ZAMAWIAJĄCY</w:t>
      </w:r>
    </w:p>
    <w:p w14:paraId="2D62355D" w14:textId="77777777" w:rsidR="00413D8E" w:rsidRPr="00413D8E" w:rsidRDefault="00413D8E" w:rsidP="00413D8E">
      <w:pPr>
        <w:spacing w:after="0" w:line="288" w:lineRule="auto"/>
        <w:ind w:left="360"/>
        <w:jc w:val="both"/>
        <w:rPr>
          <w:rFonts w:ascii="Cambria" w:eastAsia="Calibri" w:hAnsi="Cambria" w:cs="Calibri"/>
          <w:b/>
          <w:kern w:val="0"/>
          <w:sz w:val="24"/>
          <w:szCs w:val="24"/>
          <w14:ligatures w14:val="none"/>
        </w:rPr>
      </w:pPr>
    </w:p>
    <w:p w14:paraId="2BA5FCFD" w14:textId="77777777" w:rsidR="00413D8E" w:rsidRPr="00413D8E" w:rsidRDefault="00413D8E" w:rsidP="00413D8E">
      <w:pPr>
        <w:spacing w:after="0" w:line="288" w:lineRule="auto"/>
        <w:jc w:val="both"/>
        <w:rPr>
          <w:rFonts w:ascii="Cambria" w:eastAsia="Calibri" w:hAnsi="Cambria" w:cs="Times New Roman"/>
          <w:bCs/>
          <w:kern w:val="0"/>
          <w:sz w:val="24"/>
          <w:szCs w:val="24"/>
          <w14:ligatures w14:val="none"/>
        </w:rPr>
      </w:pPr>
      <w:bookmarkStart w:id="0" w:name="_Hlk8301762"/>
      <w:r w:rsidRPr="00413D8E">
        <w:rPr>
          <w:rFonts w:ascii="Cambria" w:eastAsia="Calibri" w:hAnsi="Cambria" w:cs="Times New Roman"/>
          <w:kern w:val="0"/>
          <w:sz w:val="24"/>
          <w:szCs w:val="24"/>
          <w14:ligatures w14:val="none"/>
        </w:rPr>
        <w:t>HN PARTNERS KAMIL HAŁACZKIEWICZ, ADRIAN NOWAK SPÓŁKA CYWILNA</w:t>
      </w:r>
      <w:bookmarkEnd w:id="0"/>
    </w:p>
    <w:p w14:paraId="19E74556" w14:textId="77777777" w:rsidR="00413D8E" w:rsidRPr="00413D8E" w:rsidRDefault="00413D8E" w:rsidP="00413D8E">
      <w:pPr>
        <w:spacing w:after="0" w:line="288" w:lineRule="auto"/>
        <w:jc w:val="both"/>
        <w:rPr>
          <w:rFonts w:ascii="Cambria" w:eastAsia="Calibri" w:hAnsi="Cambria" w:cs="Times New Roman"/>
          <w:bCs/>
          <w:kern w:val="0"/>
          <w:sz w:val="24"/>
          <w:szCs w:val="24"/>
          <w14:ligatures w14:val="none"/>
        </w:rPr>
      </w:pPr>
      <w:bookmarkStart w:id="1" w:name="_Hlk8301788"/>
      <w:r w:rsidRPr="00413D8E">
        <w:rPr>
          <w:rFonts w:ascii="Cambria" w:eastAsia="Calibri" w:hAnsi="Cambria" w:cs="Times New Roman"/>
          <w:kern w:val="0"/>
          <w:sz w:val="24"/>
          <w:szCs w:val="24"/>
          <w14:ligatures w14:val="none"/>
        </w:rPr>
        <w:t>ul. Targowa 27, 90-043 Łódź</w:t>
      </w:r>
      <w:bookmarkEnd w:id="1"/>
    </w:p>
    <w:p w14:paraId="585BBC66" w14:textId="77777777" w:rsidR="00413D8E" w:rsidRPr="00413D8E" w:rsidRDefault="00413D8E" w:rsidP="00413D8E">
      <w:pPr>
        <w:tabs>
          <w:tab w:val="center" w:pos="4782"/>
        </w:tabs>
        <w:spacing w:after="0" w:line="288" w:lineRule="auto"/>
        <w:ind w:left="4"/>
        <w:jc w:val="both"/>
        <w:rPr>
          <w:rFonts w:ascii="Cambria" w:eastAsia="Calibri" w:hAnsi="Cambria" w:cs="Calibri"/>
          <w:bCs/>
          <w:kern w:val="0"/>
          <w:sz w:val="24"/>
          <w:szCs w:val="24"/>
          <w14:ligatures w14:val="none"/>
        </w:rPr>
      </w:pPr>
      <w:r w:rsidRPr="00413D8E">
        <w:rPr>
          <w:rFonts w:ascii="Cambria" w:eastAsia="Calibri" w:hAnsi="Cambria" w:cs="Calibri"/>
          <w:bCs/>
          <w:kern w:val="0"/>
          <w:sz w:val="24"/>
          <w:szCs w:val="24"/>
          <w14:ligatures w14:val="none"/>
        </w:rPr>
        <w:t xml:space="preserve">NIP: </w:t>
      </w:r>
      <w:r w:rsidRPr="00413D8E">
        <w:rPr>
          <w:rFonts w:ascii="Cambria" w:eastAsia="Calibri" w:hAnsi="Cambria" w:cs="Times New Roman"/>
          <w:bCs/>
          <w:kern w:val="0"/>
          <w:sz w:val="24"/>
          <w:szCs w:val="24"/>
          <w14:ligatures w14:val="none"/>
        </w:rPr>
        <w:t>727 279 60 11</w:t>
      </w:r>
    </w:p>
    <w:p w14:paraId="52576BD2" w14:textId="77777777" w:rsidR="00413D8E" w:rsidRPr="00413D8E" w:rsidRDefault="00413D8E" w:rsidP="00413D8E">
      <w:pPr>
        <w:tabs>
          <w:tab w:val="center" w:pos="4782"/>
        </w:tabs>
        <w:spacing w:after="0" w:line="288" w:lineRule="auto"/>
        <w:ind w:left="4"/>
        <w:jc w:val="both"/>
        <w:rPr>
          <w:rFonts w:ascii="Cambria" w:eastAsia="Calibri" w:hAnsi="Cambria" w:cs="Times New Roman"/>
          <w:b/>
          <w:kern w:val="0"/>
          <w:sz w:val="24"/>
          <w:szCs w:val="24"/>
          <w14:ligatures w14:val="none"/>
        </w:rPr>
      </w:pPr>
    </w:p>
    <w:p w14:paraId="7ED03E29" w14:textId="77777777" w:rsidR="00413D8E" w:rsidRPr="00413D8E" w:rsidRDefault="00413D8E" w:rsidP="00413D8E">
      <w:pPr>
        <w:numPr>
          <w:ilvl w:val="0"/>
          <w:numId w:val="2"/>
        </w:numPr>
        <w:spacing w:after="0" w:line="288" w:lineRule="auto"/>
        <w:ind w:left="709"/>
        <w:contextualSpacing/>
        <w:jc w:val="both"/>
        <w:rPr>
          <w:rFonts w:ascii="Cambria" w:eastAsia="Calibri" w:hAnsi="Cambria" w:cs="Times New Roman"/>
          <w:b/>
          <w:kern w:val="0"/>
          <w:sz w:val="24"/>
          <w:szCs w:val="24"/>
          <w14:ligatures w14:val="none"/>
        </w:rPr>
      </w:pPr>
      <w:r w:rsidRPr="00413D8E">
        <w:rPr>
          <w:rFonts w:ascii="Cambria" w:eastAsia="Calibri" w:hAnsi="Cambria" w:cs="Times New Roman"/>
          <w:b/>
          <w:kern w:val="0"/>
          <w:sz w:val="24"/>
          <w:szCs w:val="24"/>
          <w14:ligatures w14:val="none"/>
        </w:rPr>
        <w:t>TRYB UDZIELENIA ZAMÓWIENIA I INFORMACJE OGÓLNE</w:t>
      </w:r>
    </w:p>
    <w:p w14:paraId="15EDBA29" w14:textId="77777777" w:rsidR="00413D8E" w:rsidRPr="00413D8E" w:rsidRDefault="00413D8E" w:rsidP="00413D8E">
      <w:pPr>
        <w:spacing w:after="0" w:line="288" w:lineRule="auto"/>
        <w:ind w:left="1126"/>
        <w:jc w:val="both"/>
        <w:rPr>
          <w:rFonts w:ascii="Cambria" w:eastAsia="Calibri" w:hAnsi="Cambria" w:cs="Times New Roman"/>
          <w:b/>
          <w:kern w:val="0"/>
          <w:sz w:val="24"/>
          <w:szCs w:val="24"/>
          <w14:ligatures w14:val="none"/>
        </w:rPr>
      </w:pPr>
    </w:p>
    <w:p w14:paraId="5C0B75C2" w14:textId="77777777" w:rsidR="00413D8E" w:rsidRPr="00413D8E" w:rsidRDefault="00413D8E" w:rsidP="00413D8E">
      <w:pPr>
        <w:numPr>
          <w:ilvl w:val="3"/>
          <w:numId w:val="2"/>
        </w:numPr>
        <w:autoSpaceDE w:val="0"/>
        <w:autoSpaceDN w:val="0"/>
        <w:adjustRightInd w:val="0"/>
        <w:spacing w:after="0" w:line="288" w:lineRule="auto"/>
        <w:ind w:left="426"/>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Zamawiający nie jest zobligowany do stosowania Ustawy Prawo Zamówień Publicznych. Do niniejszego Zapytania Ofertowego nie stosuje się w/w Ustawy. Niniejsze postępowanie prowadzone jest z zachowaniem zasady konkurencyjności określonej w „</w:t>
      </w:r>
      <w:r w:rsidRPr="00413D8E">
        <w:rPr>
          <w:rFonts w:ascii="Cambria" w:eastAsia="Calibri" w:hAnsi="Cambria" w:cs="Times New Roman"/>
          <w:i/>
          <w:kern w:val="0"/>
          <w:sz w:val="24"/>
          <w:szCs w:val="24"/>
          <w14:ligatures w14:val="none"/>
        </w:rPr>
        <w:t>Wytycznych w zakresie kwalifikowalności wydatków w ramach Europejskiego Funduszu Rozwoju Regionalnego, Europejskiego Funduszu Społecznego oraz Funduszu Spójności na lata 2021-2027</w:t>
      </w:r>
      <w:r w:rsidRPr="00413D8E">
        <w:rPr>
          <w:rFonts w:ascii="Cambria" w:eastAsia="Calibri" w:hAnsi="Cambria" w:cs="Times New Roman"/>
          <w:kern w:val="0"/>
          <w:sz w:val="24"/>
          <w:szCs w:val="24"/>
          <w14:ligatures w14:val="none"/>
        </w:rPr>
        <w:t>” (dalej zwanych także „Wytycznymi” lub „Wytycznymi w zakresie kwalifikowalności wydatków”).</w:t>
      </w:r>
    </w:p>
    <w:p w14:paraId="3EB17C87" w14:textId="77777777" w:rsidR="00413D8E" w:rsidRPr="00413D8E" w:rsidRDefault="00413D8E" w:rsidP="00413D8E">
      <w:pPr>
        <w:numPr>
          <w:ilvl w:val="3"/>
          <w:numId w:val="2"/>
        </w:numPr>
        <w:autoSpaceDE w:val="0"/>
        <w:autoSpaceDN w:val="0"/>
        <w:adjustRightInd w:val="0"/>
        <w:spacing w:after="0" w:line="288" w:lineRule="auto"/>
        <w:ind w:left="426"/>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Zamawiający nie dopuszcza możliwości składania ofert wariantowych.</w:t>
      </w:r>
    </w:p>
    <w:p w14:paraId="3A0313D8" w14:textId="77777777" w:rsidR="00413D8E" w:rsidRPr="00413D8E" w:rsidRDefault="00413D8E" w:rsidP="00413D8E">
      <w:pPr>
        <w:numPr>
          <w:ilvl w:val="3"/>
          <w:numId w:val="2"/>
        </w:numPr>
        <w:autoSpaceDE w:val="0"/>
        <w:autoSpaceDN w:val="0"/>
        <w:adjustRightInd w:val="0"/>
        <w:spacing w:after="0" w:line="288" w:lineRule="auto"/>
        <w:ind w:left="426"/>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Zamawiający dopuszcza możliwość składania ofert częściowych – na jedną lub więcej części (usług) opisanych w pkt III.3.1-III.3.3 niniejszego Zapytania Ofertowego. Zamawiający nie ogranicza liczby części, na które można złożyć ofertę. Jeden Oferent może złożyć ofertę na jedną lub większą liczbę części.</w:t>
      </w:r>
    </w:p>
    <w:p w14:paraId="30523F58" w14:textId="77777777" w:rsidR="00413D8E" w:rsidRPr="00413D8E" w:rsidRDefault="00413D8E" w:rsidP="00413D8E">
      <w:pPr>
        <w:numPr>
          <w:ilvl w:val="3"/>
          <w:numId w:val="2"/>
        </w:numPr>
        <w:autoSpaceDE w:val="0"/>
        <w:autoSpaceDN w:val="0"/>
        <w:adjustRightInd w:val="0"/>
        <w:spacing w:after="0" w:line="288" w:lineRule="auto"/>
        <w:ind w:left="426"/>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Zamawiający zastrzega sobie prawo do unieważnienia niniejszego postępowania przed upływem terminu składania ofert wg swobodnego uznania Zamawiającego, a po upływie terminu składania ofert z uzasadnionych przyczyn.</w:t>
      </w:r>
    </w:p>
    <w:p w14:paraId="5E54ECBB" w14:textId="77777777" w:rsidR="00413D8E" w:rsidRDefault="00413D8E" w:rsidP="00413D8E">
      <w:pPr>
        <w:numPr>
          <w:ilvl w:val="3"/>
          <w:numId w:val="2"/>
        </w:numPr>
        <w:autoSpaceDE w:val="0"/>
        <w:autoSpaceDN w:val="0"/>
        <w:adjustRightInd w:val="0"/>
        <w:spacing w:after="0" w:line="288" w:lineRule="auto"/>
        <w:ind w:left="426"/>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 xml:space="preserve">Zapytanie ofertowe może zostać zmienione przed upływem terminu składania ofert. Zamawiający poinformuje o zakresie zmian. Zamawiający przedłuży termin składania ofert o czas niezbędny do wprowadzenia zmian w ofertach, jeżeli będzie to konieczne z uwagi na zakres wprowadzonych zmian. </w:t>
      </w:r>
    </w:p>
    <w:p w14:paraId="74FD5308" w14:textId="77777777" w:rsidR="00B004BE" w:rsidRDefault="00B004BE" w:rsidP="00B004BE">
      <w:pPr>
        <w:autoSpaceDE w:val="0"/>
        <w:autoSpaceDN w:val="0"/>
        <w:adjustRightInd w:val="0"/>
        <w:spacing w:after="0" w:line="288" w:lineRule="auto"/>
        <w:jc w:val="both"/>
        <w:rPr>
          <w:rFonts w:ascii="Cambria" w:eastAsia="Calibri" w:hAnsi="Cambria" w:cs="Times New Roman"/>
          <w:kern w:val="0"/>
          <w:sz w:val="24"/>
          <w:szCs w:val="24"/>
          <w14:ligatures w14:val="none"/>
        </w:rPr>
      </w:pPr>
    </w:p>
    <w:p w14:paraId="35264E68" w14:textId="77777777" w:rsidR="00B004BE" w:rsidRPr="00413D8E" w:rsidRDefault="00B004BE" w:rsidP="00B004BE">
      <w:pPr>
        <w:autoSpaceDE w:val="0"/>
        <w:autoSpaceDN w:val="0"/>
        <w:adjustRightInd w:val="0"/>
        <w:spacing w:after="0" w:line="288" w:lineRule="auto"/>
        <w:jc w:val="both"/>
        <w:rPr>
          <w:rFonts w:ascii="Cambria" w:eastAsia="Calibri" w:hAnsi="Cambria" w:cs="Times New Roman"/>
          <w:kern w:val="0"/>
          <w:sz w:val="24"/>
          <w:szCs w:val="24"/>
          <w14:ligatures w14:val="none"/>
        </w:rPr>
      </w:pPr>
    </w:p>
    <w:p w14:paraId="7B0AB2FF"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6481E482" w14:textId="77777777" w:rsidR="00413D8E" w:rsidRPr="00413D8E" w:rsidRDefault="00413D8E" w:rsidP="00413D8E">
      <w:pPr>
        <w:numPr>
          <w:ilvl w:val="0"/>
          <w:numId w:val="2"/>
        </w:numPr>
        <w:autoSpaceDE w:val="0"/>
        <w:autoSpaceDN w:val="0"/>
        <w:adjustRightInd w:val="0"/>
        <w:spacing w:after="0" w:line="288" w:lineRule="auto"/>
        <w:ind w:left="709" w:right="53"/>
        <w:contextualSpacing/>
        <w:jc w:val="both"/>
        <w:rPr>
          <w:rFonts w:ascii="Cambria" w:eastAsia="Calibri" w:hAnsi="Cambria" w:cs="Times New Roman"/>
          <w:b/>
          <w:kern w:val="0"/>
          <w:sz w:val="24"/>
          <w:szCs w:val="24"/>
          <w14:ligatures w14:val="none"/>
        </w:rPr>
      </w:pPr>
      <w:r w:rsidRPr="00413D8E">
        <w:rPr>
          <w:rFonts w:ascii="Cambria" w:eastAsia="Calibri" w:hAnsi="Cambria" w:cs="Times New Roman"/>
          <w:b/>
          <w:kern w:val="0"/>
          <w:sz w:val="24"/>
          <w:szCs w:val="24"/>
          <w14:ligatures w14:val="none"/>
        </w:rPr>
        <w:t>OPIS PRZEDMIOTU ZAMÓWIENIA</w:t>
      </w:r>
    </w:p>
    <w:p w14:paraId="66284370"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31B01553"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b/>
          <w:bCs/>
          <w:kern w:val="0"/>
          <w:sz w:val="24"/>
          <w:szCs w:val="24"/>
          <w14:ligatures w14:val="none"/>
        </w:rPr>
        <w:t>1.</w:t>
      </w:r>
      <w:r w:rsidRPr="00413D8E">
        <w:rPr>
          <w:rFonts w:ascii="Cambria" w:eastAsia="Calibri" w:hAnsi="Cambria" w:cs="Times New Roman"/>
          <w:kern w:val="0"/>
          <w:sz w:val="24"/>
          <w:szCs w:val="24"/>
          <w14:ligatures w14:val="none"/>
        </w:rPr>
        <w:t xml:space="preserve"> Kody CPV</w:t>
      </w:r>
    </w:p>
    <w:p w14:paraId="4B2EF1BC"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62FC984E"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Nazwa i kod określone we Wspólnym Słowniku Zamówień</w:t>
      </w:r>
      <w:r w:rsidRPr="00413D8E">
        <w:rPr>
          <w:rFonts w:ascii="Cambria" w:eastAsia="Calibri" w:hAnsi="Cambria" w:cs="Times New Roman"/>
          <w:b/>
          <w:kern w:val="0"/>
          <w:sz w:val="24"/>
          <w:szCs w:val="24"/>
          <w14:ligatures w14:val="none"/>
        </w:rPr>
        <w:t xml:space="preserve"> </w:t>
      </w:r>
      <w:r w:rsidRPr="00413D8E">
        <w:rPr>
          <w:rFonts w:ascii="Cambria" w:eastAsia="Calibri" w:hAnsi="Cambria" w:cs="Times New Roman"/>
          <w:kern w:val="0"/>
          <w:sz w:val="24"/>
          <w:szCs w:val="24"/>
          <w14:ligatures w14:val="none"/>
        </w:rPr>
        <w:t>(CPV):</w:t>
      </w:r>
    </w:p>
    <w:p w14:paraId="0F6BCE77"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CPV: 85312320-8 - usługi doradztwa,</w:t>
      </w:r>
    </w:p>
    <w:p w14:paraId="35DC74D0"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CPV: 80570000-0 - usługi szkolenia w dziedzinie rozwoju osobistego,</w:t>
      </w:r>
    </w:p>
    <w:p w14:paraId="657A1146"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CPV: 80000000-4 - Usługi edukacyjne i szkoleniowe,</w:t>
      </w:r>
    </w:p>
    <w:p w14:paraId="16F58FBC"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CPV: 80400000-8 - Usługi edukacji osób dorosłych oraz inne</w:t>
      </w:r>
    </w:p>
    <w:p w14:paraId="6597E8F3"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0FD0A153"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b/>
          <w:bCs/>
          <w:kern w:val="0"/>
          <w:sz w:val="24"/>
          <w:szCs w:val="24"/>
          <w14:ligatures w14:val="none"/>
        </w:rPr>
        <w:t>2.</w:t>
      </w:r>
      <w:r w:rsidRPr="00413D8E">
        <w:rPr>
          <w:rFonts w:ascii="Cambria" w:eastAsia="Calibri" w:hAnsi="Cambria" w:cs="Times New Roman"/>
          <w:kern w:val="0"/>
          <w:sz w:val="24"/>
          <w:szCs w:val="24"/>
          <w14:ligatures w14:val="none"/>
        </w:rPr>
        <w:t xml:space="preserve"> Krótki opis Projektu realizowanego przez Zamawiającego</w:t>
      </w:r>
    </w:p>
    <w:p w14:paraId="51C9A7F8"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403DC57D"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Celem Projektu realizowanego przez Zamawiającego jest podniesienie kompetencji cyfrowych i społecznych Uczestników Projektu.</w:t>
      </w:r>
    </w:p>
    <w:p w14:paraId="1CCE1192"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2884DA9E"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Wsparcie Uczestników Projektu obejmować będzie m.in.: 1) indywidualną diagnozę (ocenę) posiadanych umiejętności, 2) dopasowane i elastyczne wsparcie edukacyjne, zgodne z wynikami diagnozy, wsparte usługami doradczo-mentoringowymi oraz 3) walidację nabytych umiejętności i doradztwo powalidacyjne. W ramach wsparcia edukacyjnego Uczestnicy Projektu wezmą udział w szkoleniach z kompetencji cyfrowych zgodnych z ramą DIGCOMP zakończonych zewnętrznym egzaminem certyfikującym.</w:t>
      </w:r>
    </w:p>
    <w:p w14:paraId="0BC3AB4E"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6C8F82E2"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Uczestnicy Projektu: osoby dorosłe w wieku 18+ z grup defaworyzowanych o niskich umiejętnościach, wykazujących największą lukę kompetencyjną i posiadających największe trudności w dostępie do edukacji, w tym osoby które:</w:t>
      </w:r>
    </w:p>
    <w:p w14:paraId="589D171B" w14:textId="77777777" w:rsidR="00413D8E" w:rsidRPr="00413D8E" w:rsidRDefault="00413D8E" w:rsidP="00413D8E">
      <w:pPr>
        <w:numPr>
          <w:ilvl w:val="0"/>
          <w:numId w:val="31"/>
        </w:num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z własnej inicjatywy chcą podnosić swoje umiejętności/kompetencje lub nabyć kwalifikacje,</w:t>
      </w:r>
    </w:p>
    <w:p w14:paraId="1D8C3C28" w14:textId="77777777" w:rsidR="00413D8E" w:rsidRPr="00413D8E" w:rsidRDefault="00413D8E" w:rsidP="00413D8E">
      <w:pPr>
        <w:numPr>
          <w:ilvl w:val="0"/>
          <w:numId w:val="31"/>
        </w:num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bez względu na wykształcenie oraz status zatrudnienia, posiadają umiejętności podstawowe (rozumienie i tworzenie informacji, rozumowanie matematyczne, umiejętności cyfrowe) odpowiadające poziomowi nie wyższemu niż 3. poziom PRK. Do osób o niskich umiejętnościach podstawowych mogą być zaliczane zarówno osoby, które nie posiadają żadnej z wyżej wymienionych umiejętności, jak również osoby posiadające jedną lub dwie takie umiejętności, zgodnie z określonym poziomem PRK,</w:t>
      </w:r>
    </w:p>
    <w:p w14:paraId="27EC79BD" w14:textId="77777777" w:rsidR="00413D8E" w:rsidRPr="00413D8E" w:rsidRDefault="00413D8E" w:rsidP="00413D8E">
      <w:pPr>
        <w:numPr>
          <w:ilvl w:val="0"/>
          <w:numId w:val="31"/>
        </w:num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 xml:space="preserve">zamieszkują w rozumieniu przepisów Kodeksu Cywilnego na obszarze Regionu Mazowieckiego Regionalnego (RMR) województwa mazowieckiego w gminach/miastach Obszarów Strategicznej Interwencji (OSI) powiatów: kozienickiego, lipskiego, przysuskiego, szydłowieckiego, radomskiego, miasta Radom. Projekt jest realizowany na OSI wyznaczonej w Krajowej Strategii </w:t>
      </w:r>
      <w:r w:rsidRPr="00413D8E">
        <w:rPr>
          <w:rFonts w:ascii="Cambria" w:eastAsia="Calibri" w:hAnsi="Cambria" w:cs="Times New Roman"/>
          <w:kern w:val="0"/>
          <w:sz w:val="24"/>
          <w:szCs w:val="24"/>
          <w14:ligatures w14:val="none"/>
        </w:rPr>
        <w:lastRenderedPageBreak/>
        <w:t>Rozwoju Regionalnego,  w tym osób zamieszkałych na obszarze Gminnego Programu Rewitalizacji Miasta Radomia (GPR).</w:t>
      </w:r>
    </w:p>
    <w:p w14:paraId="36070BC5"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475B62AD"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b/>
          <w:bCs/>
          <w:kern w:val="0"/>
          <w:sz w:val="24"/>
          <w:szCs w:val="24"/>
          <w14:ligatures w14:val="none"/>
        </w:rPr>
        <w:t>3.</w:t>
      </w:r>
      <w:r w:rsidRPr="00413D8E">
        <w:rPr>
          <w:rFonts w:ascii="Cambria" w:eastAsia="Calibri" w:hAnsi="Cambria" w:cs="Times New Roman"/>
          <w:kern w:val="0"/>
          <w:sz w:val="24"/>
          <w:szCs w:val="24"/>
          <w14:ligatures w14:val="none"/>
        </w:rPr>
        <w:t xml:space="preserve"> Szczegółowy opis przedmiotu zamówienia</w:t>
      </w:r>
    </w:p>
    <w:p w14:paraId="17E56616"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568A084C"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W ramach niniejszej Zapytania Ofertowego, Zamawiający przewiduje 3 rodzaje usług doradztwa zawodowego do przeprowadzenia (3 części zamówienia), tj. usług doradztwa zawodowego w postaci:</w:t>
      </w:r>
    </w:p>
    <w:p w14:paraId="086D2F31" w14:textId="77777777" w:rsidR="00413D8E" w:rsidRPr="00413D8E" w:rsidRDefault="00413D8E" w:rsidP="00413D8E">
      <w:pPr>
        <w:numPr>
          <w:ilvl w:val="0"/>
          <w:numId w:val="23"/>
        </w:num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diagnozy Uczestników Projektu;</w:t>
      </w:r>
    </w:p>
    <w:p w14:paraId="5FB82DA3" w14:textId="77777777" w:rsidR="00413D8E" w:rsidRPr="00413D8E" w:rsidRDefault="00413D8E" w:rsidP="00413D8E">
      <w:pPr>
        <w:numPr>
          <w:ilvl w:val="0"/>
          <w:numId w:val="23"/>
        </w:num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doradztwa/mentoringu na wszystkich etapach procesu poprawy umiejętności;</w:t>
      </w:r>
    </w:p>
    <w:p w14:paraId="37BBA0F4" w14:textId="77777777" w:rsidR="00413D8E" w:rsidRPr="00413D8E" w:rsidRDefault="00413D8E" w:rsidP="00413D8E">
      <w:pPr>
        <w:numPr>
          <w:ilvl w:val="0"/>
          <w:numId w:val="23"/>
        </w:num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doradztwa po zakończeniu procesu walidacji.</w:t>
      </w:r>
    </w:p>
    <w:p w14:paraId="341A8935"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 xml:space="preserve">(zarówno szkolenia jak i przeprowadzenie egzaminów </w:t>
      </w:r>
      <w:r w:rsidRPr="00413D8E">
        <w:rPr>
          <w:rFonts w:ascii="Cambria" w:eastAsia="Calibri" w:hAnsi="Cambria" w:cs="Times New Roman"/>
          <w:b/>
          <w:bCs/>
          <w:kern w:val="0"/>
          <w:sz w:val="24"/>
          <w:szCs w:val="24"/>
          <w:u w:val="single"/>
          <w14:ligatures w14:val="none"/>
        </w:rPr>
        <w:t>NIE</w:t>
      </w:r>
      <w:r w:rsidRPr="00413D8E">
        <w:rPr>
          <w:rFonts w:ascii="Cambria" w:eastAsia="Calibri" w:hAnsi="Cambria" w:cs="Times New Roman"/>
          <w:kern w:val="0"/>
          <w:sz w:val="24"/>
          <w:szCs w:val="24"/>
          <w14:ligatures w14:val="none"/>
        </w:rPr>
        <w:t xml:space="preserve"> są przedmiotem niniejszego zapytania ofertowego)</w:t>
      </w:r>
    </w:p>
    <w:p w14:paraId="790E848D"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3D000E4F"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Każdy rodzaj w/w usług stanowi odrębną część zamówienia, na które Zamawiający dopuszcza możliwość składania ofert częściowych (na jedną lub więcej części). Zamawiający nie ogranicza liczby części, na które można złożyć ofertę. Jeden Oferent może złożyć ofertę na jedną lub większą liczbę części.</w:t>
      </w:r>
    </w:p>
    <w:p w14:paraId="4631B48E"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7BE88CD7"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i/>
          <w:iCs/>
          <w:kern w:val="0"/>
          <w:sz w:val="24"/>
          <w:szCs w:val="24"/>
          <w14:ligatures w14:val="none"/>
        </w:rPr>
      </w:pPr>
      <w:r w:rsidRPr="00413D8E">
        <w:rPr>
          <w:rFonts w:ascii="Cambria" w:eastAsia="Calibri" w:hAnsi="Cambria" w:cs="Times New Roman"/>
          <w:i/>
          <w:iCs/>
          <w:kern w:val="0"/>
          <w:sz w:val="24"/>
          <w:szCs w:val="24"/>
          <w14:ligatures w14:val="none"/>
        </w:rPr>
        <w:t>UWAGA: O ile z niniejszego Zapytania Ofertowego nie wynika co innego, informacje, opisy, wymogi, warunki, kryteria, zastrzeżenia itp. zawarte w niniejszym Zapytaniu Ofertowym są identyczne dla i dotyczą każdej części zamówienia.</w:t>
      </w:r>
    </w:p>
    <w:p w14:paraId="23700B78"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1C74BBB5"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b/>
          <w:bCs/>
          <w:kern w:val="0"/>
          <w:sz w:val="24"/>
          <w:szCs w:val="24"/>
          <w14:ligatures w14:val="none"/>
        </w:rPr>
        <w:t>3.1</w:t>
      </w:r>
      <w:r w:rsidRPr="00413D8E">
        <w:rPr>
          <w:rFonts w:ascii="Cambria" w:eastAsia="Calibri" w:hAnsi="Cambria" w:cs="Times New Roman"/>
          <w:kern w:val="0"/>
          <w:sz w:val="24"/>
          <w:szCs w:val="24"/>
          <w14:ligatures w14:val="none"/>
        </w:rPr>
        <w:t xml:space="preserve"> Diagnoza Uczestników Projektu</w:t>
      </w:r>
    </w:p>
    <w:p w14:paraId="4551E2AC"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7171CB1B"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Diagnoza Uczestników Projektu obejmuje w szczególności:</w:t>
      </w:r>
    </w:p>
    <w:p w14:paraId="3589B6DB" w14:textId="77777777" w:rsidR="00413D8E" w:rsidRPr="00413D8E" w:rsidRDefault="00413D8E" w:rsidP="00413D8E">
      <w:pPr>
        <w:numPr>
          <w:ilvl w:val="0"/>
          <w:numId w:val="24"/>
        </w:num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zbadanie umiejętności podstawowych i potrzeb Uczestników Projektu z zakresu kompetencji cyfrowych (z uwzględnieniem ich kompetencji społecznych, czynników motywujących i ewentualnych barier udziału w Projekcie), możliwości ich poprawy i przejścia oceny (np. audyt umiejętności, w celu określenia posiadanych umiejętności i potrzeb w zakresie ich poprawy), w tym z wykorzystaniem modelu Bilansu Kompetencji oraz przeprowadzeniem testu kompetencji cyfrowych Europass;</w:t>
      </w:r>
    </w:p>
    <w:p w14:paraId="7F38C6B2" w14:textId="77777777" w:rsidR="00413D8E" w:rsidRPr="00413D8E" w:rsidRDefault="00413D8E" w:rsidP="00413D8E">
      <w:pPr>
        <w:numPr>
          <w:ilvl w:val="0"/>
          <w:numId w:val="24"/>
        </w:num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opracowanie indywidualnego planu dalszych działań (rozwoju) dla każdego Uczestnika Projektu na podstawie w/w analiz, w tym określenie zalecanego zakresu i poziomu szkoleń z kompetencji cyfrowych oraz określenie wymiaru i zakresy pozostałego wsparcia indywidualnego, w tym oraz określenie zalecanego wymiaru i zakresu doradztwa/mentoringu.</w:t>
      </w:r>
    </w:p>
    <w:p w14:paraId="402BA462"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Wynikiem diagnozy dla każdego Uczestnika Projektu będzie m.in. Bilans Kompetencji, indywidualny plan rozwoju oraz wynik przeprowadzonego testu kompetencji cyfrowych Europass.</w:t>
      </w:r>
    </w:p>
    <w:p w14:paraId="654E180B"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7FFD5308"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b/>
          <w:bCs/>
          <w:kern w:val="0"/>
          <w:sz w:val="24"/>
          <w:szCs w:val="24"/>
          <w14:ligatures w14:val="none"/>
        </w:rPr>
        <w:t>3.2</w:t>
      </w:r>
      <w:r w:rsidRPr="00413D8E">
        <w:rPr>
          <w:rFonts w:ascii="Cambria" w:eastAsia="Calibri" w:hAnsi="Cambria" w:cs="Times New Roman"/>
          <w:kern w:val="0"/>
          <w:sz w:val="24"/>
          <w:szCs w:val="24"/>
          <w14:ligatures w14:val="none"/>
        </w:rPr>
        <w:t xml:space="preserve"> Doradztwo/mentoring na wszystkich etapach procesu poprawy umiejętności</w:t>
      </w:r>
    </w:p>
    <w:p w14:paraId="34674F78"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7A608848"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Uczestnicy Projektu będą – m.in. w oparciu o diagnozę, o której mowa w pkt 3.1 powyżej - brać udział w grupowych i indywidualnych szkoleniach z kompetencji cyfrowych. W celu zapewnienia odpowiedniego poziomu wsparcia dla w/w osób uczących się, Wykonawca wybrany do realizacji Zamówienia zobowiązany będzie do świadczenia usług doradczo-mentoringowych na rzecz Uczestników Projektu na wszystkich etapach procesu poprawy umiejętności, w szczególności udzielania uczącym się Uczestnikom Projektu pomocy w rozwiązywaniu bieżących problemów, świadczenia usług doradztwa dostosowanego do indywidualnych potrzeb, udzielania wsparcia w przebiegu ścieżki udziału w Projekcie, motywowania do dalszych działań i udzielania porad edukacyjno-zawodowych oraz monitoringu (oceny) wpływu podejmowanych działań w ramach Projektu na postępy Uczestników Projektu pod kątem nabywania umiejętności podstawowych. Monitoring (ocenianie) powinno być dokonywane zarówno indywidualnie dla każdego Uczestnika Projektu jak również w formie zagregowanej – zbiorczej dla całej grupy docelowej.</w:t>
      </w:r>
    </w:p>
    <w:p w14:paraId="64591C41"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499DCB3F"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b/>
          <w:bCs/>
          <w:kern w:val="0"/>
          <w:sz w:val="24"/>
          <w:szCs w:val="24"/>
          <w14:ligatures w14:val="none"/>
        </w:rPr>
        <w:t>3.3.</w:t>
      </w:r>
      <w:r w:rsidRPr="00413D8E">
        <w:rPr>
          <w:rFonts w:ascii="Cambria" w:eastAsia="Calibri" w:hAnsi="Cambria" w:cs="Times New Roman"/>
          <w:kern w:val="0"/>
          <w:sz w:val="24"/>
          <w:szCs w:val="24"/>
          <w14:ligatures w14:val="none"/>
        </w:rPr>
        <w:t xml:space="preserve"> Doradztwo po zakończeniu procesu walidacji</w:t>
      </w:r>
    </w:p>
    <w:p w14:paraId="458AFD5D"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0026AB96"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Uczestnicy Projektu będą – po zakończeniu szkoleń – przystępowali do bezstronnego międzynarodowego egzaminu zewnętrznego certyfikującego potwierdzającego nabycie kwalifikacji cyfrowych zgodnego z ramą kompetencji DIGCOMP. W celu zapewnienia odpowiedniego poziomu wsparcia dla Uczestników Projektu i zapewnienia jak najlepszego osiągnięcia celów Projektu, Wykonawca wybrany do realizacji Zamówienia zobowiązany będzie do przeprowadzenia usług doradztwa zawodowego po zakończonym procesie walidacji, w szczególności omówienia wyników procesu uczenia się i walidacji, opracowanie i wskazanie Uczestnikowi Projektu dalszych kroków na ścieżce ku podniesieniu umiejętności podstawowych (wraz z ich określeniem), zachęcania do założenia „Mojego portfolio”/konta Europass oraz opracowania raportu indywidualnego (informacji zwrotnej) uwzględniającej plan dalszych działań dla każdego Uczestnika Projektu.</w:t>
      </w:r>
    </w:p>
    <w:p w14:paraId="669141F4"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6D9C0AC7"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Wynikiem doradztwa po zakończeniu procesu walidacji dla każdego Uczestnika Projektu będzie m.in. raport indywidualny (informacja zwrotna) uwzględniający plan dalszych działań.</w:t>
      </w:r>
    </w:p>
    <w:p w14:paraId="1656540E"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08E355F6"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b/>
          <w:bCs/>
          <w:kern w:val="0"/>
          <w:sz w:val="24"/>
          <w:szCs w:val="24"/>
          <w14:ligatures w14:val="none"/>
        </w:rPr>
        <w:t>4.</w:t>
      </w:r>
      <w:r w:rsidRPr="00413D8E">
        <w:rPr>
          <w:rFonts w:ascii="Cambria" w:eastAsia="Calibri" w:hAnsi="Cambria" w:cs="Times New Roman"/>
          <w:kern w:val="0"/>
          <w:sz w:val="24"/>
          <w:szCs w:val="24"/>
          <w14:ligatures w14:val="none"/>
        </w:rPr>
        <w:t xml:space="preserve">  Liczba Uczestników i liczba godzin usług do zrealizowania </w:t>
      </w:r>
    </w:p>
    <w:p w14:paraId="14656CAD"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1206E611"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 xml:space="preserve">Liczba osób, dla których mają być przeprowadzone usługi: </w:t>
      </w:r>
      <w:r w:rsidRPr="006F1B18">
        <w:rPr>
          <w:rFonts w:ascii="Cambria" w:eastAsia="Calibri" w:hAnsi="Cambria" w:cs="Times New Roman"/>
          <w:kern w:val="0"/>
          <w:sz w:val="24"/>
          <w:szCs w:val="24"/>
          <w14:ligatures w14:val="none"/>
        </w:rPr>
        <w:t>30 osób</w:t>
      </w:r>
    </w:p>
    <w:p w14:paraId="2DB4DD03"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0E8F96D5"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lastRenderedPageBreak/>
        <w:t>Czas trwania:</w:t>
      </w:r>
    </w:p>
    <w:p w14:paraId="359A1B95" w14:textId="77777777" w:rsidR="00413D8E" w:rsidRPr="006F1B18" w:rsidRDefault="00413D8E" w:rsidP="00413D8E">
      <w:pPr>
        <w:numPr>
          <w:ilvl w:val="0"/>
          <w:numId w:val="32"/>
        </w:num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diagnozy (pkt 3.1. powyżej) – 2 godziny zegarowe na 1 Uczestnika Projektu (</w:t>
      </w:r>
      <w:r w:rsidRPr="006F1B18">
        <w:rPr>
          <w:rFonts w:ascii="Cambria" w:eastAsia="Calibri" w:hAnsi="Cambria" w:cs="Times New Roman"/>
          <w:kern w:val="0"/>
          <w:sz w:val="24"/>
          <w:szCs w:val="24"/>
          <w14:ligatures w14:val="none"/>
        </w:rPr>
        <w:t>zakładane jest 1 dwugodzinne spotkanie na 1 Uczestnika Projektu), tj. łącznie 60 godzin zegarowych;</w:t>
      </w:r>
    </w:p>
    <w:p w14:paraId="7420F16D" w14:textId="77777777" w:rsidR="00413D8E" w:rsidRPr="006F1B18" w:rsidRDefault="00413D8E" w:rsidP="00413D8E">
      <w:pPr>
        <w:numPr>
          <w:ilvl w:val="0"/>
          <w:numId w:val="25"/>
        </w:num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6F1B18">
        <w:rPr>
          <w:rFonts w:ascii="Cambria" w:eastAsia="Calibri" w:hAnsi="Cambria" w:cs="Times New Roman"/>
          <w:kern w:val="0"/>
          <w:sz w:val="24"/>
          <w:szCs w:val="24"/>
          <w14:ligatures w14:val="none"/>
        </w:rPr>
        <w:t>doradztwa/mentoringu (pkt 3.2. powyżej) – średnio 4 godziny zegarowe na 1 Uczestnika Projektu (zakładane są 2 dwugodzinne spotkania na 1 Uczestnika Projektu), tj. łącznie 120 godzin zegarowych;</w:t>
      </w:r>
    </w:p>
    <w:p w14:paraId="2EDADBAF" w14:textId="77777777" w:rsidR="00413D8E" w:rsidRPr="006F1B18" w:rsidRDefault="00413D8E" w:rsidP="00413D8E">
      <w:pPr>
        <w:numPr>
          <w:ilvl w:val="0"/>
          <w:numId w:val="25"/>
        </w:num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6F1B18">
        <w:rPr>
          <w:rFonts w:ascii="Cambria" w:eastAsia="Calibri" w:hAnsi="Cambria" w:cs="Times New Roman"/>
          <w:kern w:val="0"/>
          <w:sz w:val="24"/>
          <w:szCs w:val="24"/>
          <w14:ligatures w14:val="none"/>
        </w:rPr>
        <w:t>doradztwa powalidacyjnego (pkt 3.3. powyżej) – średnio 1 godzina zegarowa na 1 Uczestnika Projektu (zakładane jest 1 jednogodzinne spotkanie na 1 Uczestnika Projektu), tj. łącznie 30 godzin zegarowych.</w:t>
      </w:r>
    </w:p>
    <w:p w14:paraId="1D2A906F"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04F3AD39"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Ostateczna liczba Uczestników Projektu jak również liczba godzin do przeprowadzenia mogą ulec zmianie w zależności od wyniku przeprowadzonego procesu rekrutacyjnego, diagnostycznego i szkoleniowego oraz preferencji Uczestników Projektu. W konsekwencji zmniejszeniu ulec może wynagrodzenie Wykonawcy proporcjonalnie do ostatecznej liczby przeprowadzonych godzin w stosunku do liczby godzin zaplanowanych do przeprowadzenia w ramach zamówienia. Maksymalnie zmniejszenie może ulec zmianie do 25% wartości Umowy. W/w zmiany mogą stanowić także podstawę do udzielenia zamówień uzupełniających, o którym mowa w pkt X.6. niniejszego Zapytania ofertowego. Ostateczna liczba Uczestników Projektu i łączna liczba godzin do przeprowadzenia zostanie przedstawiona Wykonawcy w drodze kontaktów roboczych w zależności od postępów rekrutacyjnych, diagnostycznych i szkoleniowych oraz preferencji Uczestników Projektu.</w:t>
      </w:r>
    </w:p>
    <w:p w14:paraId="13490E58"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74B80701"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b/>
          <w:bCs/>
          <w:kern w:val="0"/>
          <w:sz w:val="24"/>
          <w:szCs w:val="24"/>
          <w14:ligatures w14:val="none"/>
        </w:rPr>
        <w:t>5.</w:t>
      </w:r>
      <w:r w:rsidRPr="00413D8E">
        <w:rPr>
          <w:rFonts w:ascii="Cambria" w:eastAsia="Calibri" w:hAnsi="Cambria" w:cs="Times New Roman"/>
          <w:kern w:val="0"/>
          <w:sz w:val="24"/>
          <w:szCs w:val="24"/>
          <w14:ligatures w14:val="none"/>
        </w:rPr>
        <w:t xml:space="preserve">  Miejsce realizacji usługi: Obszar Regionu Mazowieckiego Regionalnego (RMR) województwa mazowieckiego w gminach/miastach Obszarów Strategicznej Interwencji (OSI) powiatów: kozienickiego, lipskiego, przysuskiego, szydłowieckiego, radomskiego, miasta Radom. Projekt jest realizowany na OSI wyznaczonej w Krajowej Strategii Rozwoju Regionalnego,  w tym osób zamieszkałych na obszarze Gminnego Programu Rewitalizacji Miasta Radomia (GPR).]. </w:t>
      </w:r>
    </w:p>
    <w:p w14:paraId="52F1A4AD"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1B476FAB" w14:textId="7E17E526"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b/>
          <w:bCs/>
          <w:kern w:val="0"/>
          <w:sz w:val="24"/>
          <w:szCs w:val="24"/>
          <w14:ligatures w14:val="none"/>
        </w:rPr>
        <w:t>6.</w:t>
      </w:r>
      <w:r w:rsidRPr="00413D8E">
        <w:rPr>
          <w:rFonts w:ascii="Cambria" w:eastAsia="Calibri" w:hAnsi="Cambria" w:cs="Times New Roman"/>
          <w:kern w:val="0"/>
          <w:sz w:val="24"/>
          <w:szCs w:val="24"/>
          <w14:ligatures w14:val="none"/>
        </w:rPr>
        <w:t xml:space="preserve">  </w:t>
      </w:r>
      <w:r w:rsidRPr="006F1B18">
        <w:rPr>
          <w:rFonts w:ascii="Cambria" w:eastAsia="Calibri" w:hAnsi="Cambria" w:cs="Times New Roman"/>
          <w:kern w:val="0"/>
          <w:sz w:val="24"/>
          <w:szCs w:val="24"/>
          <w14:ligatures w14:val="none"/>
        </w:rPr>
        <w:t xml:space="preserve">Termin realizacji zamówienia:  </w:t>
      </w:r>
      <w:r w:rsidR="00CC6C93" w:rsidRPr="006F1B18">
        <w:rPr>
          <w:rFonts w:ascii="Cambria" w:eastAsia="Calibri" w:hAnsi="Cambria" w:cs="Times New Roman"/>
          <w:kern w:val="0"/>
          <w:sz w:val="24"/>
          <w:szCs w:val="24"/>
          <w14:ligatures w14:val="none"/>
        </w:rPr>
        <w:t>maj 2026</w:t>
      </w:r>
      <w:r w:rsidRPr="006F1B18">
        <w:rPr>
          <w:rFonts w:ascii="Cambria" w:eastAsia="Calibri" w:hAnsi="Cambria" w:cs="Times New Roman"/>
          <w:kern w:val="0"/>
          <w:sz w:val="24"/>
          <w:szCs w:val="24"/>
          <w14:ligatures w14:val="none"/>
        </w:rPr>
        <w:t xml:space="preserve"> r. – wrzesień 2026 r. nie </w:t>
      </w:r>
      <w:r w:rsidRPr="00413D8E">
        <w:rPr>
          <w:rFonts w:ascii="Cambria" w:eastAsia="Calibri" w:hAnsi="Cambria" w:cs="Times New Roman"/>
          <w:kern w:val="0"/>
          <w:sz w:val="24"/>
          <w:szCs w:val="24"/>
          <w14:ligatures w14:val="none"/>
        </w:rPr>
        <w:t>wcześniej jednak niż od dnia podpisania umowy oraz z uwzględnieniem zadeklarowanej gotowości do realizacji zamówienia.</w:t>
      </w:r>
    </w:p>
    <w:p w14:paraId="1E93BF67"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25228273"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Zamawiający zastrzega sobie możliwość przesunięcia terminu realizacji zamówienia.</w:t>
      </w:r>
    </w:p>
    <w:p w14:paraId="37F339D0"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08FDB7B5"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 xml:space="preserve">Szczegółowe terminy oraz harmonogramy usług zostaną przedstawione Wykonawcy w drodze kontaktów roboczych w zależności od postępów rekrutacyjnych, diagnostycznych i szkoleniowych oraz preferencji Uczestników Projektu. W przypadku niezrealizowania usług w uzgodnionym terminie z przyczyn leżących po stronie </w:t>
      </w:r>
      <w:r w:rsidRPr="00413D8E">
        <w:rPr>
          <w:rFonts w:ascii="Cambria" w:eastAsia="Calibri" w:hAnsi="Cambria" w:cs="Times New Roman"/>
          <w:kern w:val="0"/>
          <w:sz w:val="24"/>
          <w:szCs w:val="24"/>
          <w14:ligatures w14:val="none"/>
        </w:rPr>
        <w:lastRenderedPageBreak/>
        <w:t>Wykonawcy (np. nieusprawiedliwionego odwołania przez Wykonawcę usług zaplanowanych na dany dzień), Wykonawca będzie zobowiązany do ich zrealizowania w innym terminie wskazanym przez Zamawiającego w drodze kontaktów roboczych – powyższy obowiązek będzie niezależny od ewentualnych innych konsekwencji wykonywania zamówienia niezgodnie z umową (np. odpowiedzialności odszkodowawczej, obowiązku zapłaty kar umownych, uprawnienia Zamawiającego do odstąpienia od umowy).</w:t>
      </w:r>
    </w:p>
    <w:p w14:paraId="087D57C0"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4B9C0EAE"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b/>
          <w:bCs/>
          <w:kern w:val="0"/>
          <w:sz w:val="24"/>
          <w:szCs w:val="24"/>
          <w14:ligatures w14:val="none"/>
        </w:rPr>
        <w:t>7.</w:t>
      </w:r>
      <w:r w:rsidRPr="00413D8E">
        <w:rPr>
          <w:rFonts w:ascii="Cambria" w:eastAsia="Calibri" w:hAnsi="Cambria" w:cs="Times New Roman"/>
          <w:kern w:val="0"/>
          <w:sz w:val="24"/>
          <w:szCs w:val="24"/>
          <w14:ligatures w14:val="none"/>
        </w:rPr>
        <w:t xml:space="preserve">  W ramach realizacji przedmiotu zamówienia Wykonawca zobowiązany będzie do:</w:t>
      </w:r>
    </w:p>
    <w:p w14:paraId="3CEC1050" w14:textId="77777777" w:rsidR="00413D8E" w:rsidRPr="00413D8E" w:rsidRDefault="00413D8E" w:rsidP="00413D8E">
      <w:pPr>
        <w:numPr>
          <w:ilvl w:val="0"/>
          <w:numId w:val="3"/>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przeprowadzenia usług o wskazanym zakresie tematycznym z zachowaniem należytej staranności oraz dążenia do tego, aby wskaźnik ukończenia przez Uczestników Projektu osiągnął poziom 100%, a także z uwzględnieniem racjonalnych wytycznych, zaleceń i sugestii Zamawiającego,</w:t>
      </w:r>
    </w:p>
    <w:p w14:paraId="473AA481" w14:textId="77777777" w:rsidR="00413D8E" w:rsidRPr="00413D8E" w:rsidRDefault="00413D8E" w:rsidP="00413D8E">
      <w:pPr>
        <w:numPr>
          <w:ilvl w:val="0"/>
          <w:numId w:val="3"/>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 xml:space="preserve">przekazywania niezwłocznie informacji, w formie telefonicznej lub e-mail, o każdym Uczestniku, który opuszcza spotkania lub posiada innego rodzaju zaległości, </w:t>
      </w:r>
    </w:p>
    <w:p w14:paraId="2FC5C1BB" w14:textId="77777777" w:rsidR="00413D8E" w:rsidRPr="00413D8E" w:rsidRDefault="00413D8E" w:rsidP="00413D8E">
      <w:pPr>
        <w:numPr>
          <w:ilvl w:val="0"/>
          <w:numId w:val="3"/>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umożliwienie Zamawiającemu bieżącego weryfikowania należytego wykonywania zamówienia, w szczególności umożliwienie dokonywania wizytacji oraz udzielanie Zamawiającemu niezbędnych żądanych informacji;</w:t>
      </w:r>
    </w:p>
    <w:p w14:paraId="50A5E6BE" w14:textId="77777777" w:rsidR="00413D8E" w:rsidRPr="00413D8E" w:rsidRDefault="00413D8E" w:rsidP="00413D8E">
      <w:pPr>
        <w:numPr>
          <w:ilvl w:val="0"/>
          <w:numId w:val="3"/>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informowania Zamawiającego o wszystkich znanych okolicznościach mogących wpłynąć na realizację zadań, do których jest zobowiązany oraz o zauważonych nieprawidłowościach;</w:t>
      </w:r>
    </w:p>
    <w:p w14:paraId="0791EFA1" w14:textId="77777777" w:rsidR="00413D8E" w:rsidRPr="00413D8E" w:rsidRDefault="00413D8E" w:rsidP="00413D8E">
      <w:pPr>
        <w:numPr>
          <w:ilvl w:val="0"/>
          <w:numId w:val="3"/>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w zakresie niezbędnym do należytego wykonania przedmiotu zamówienia, opracowanie i przygotowanie ewentualnych dodatkowych materiałów (np. testów, kwestionariuszy, kart obserwacji);</w:t>
      </w:r>
    </w:p>
    <w:p w14:paraId="04A2967C" w14:textId="77777777" w:rsidR="00413D8E" w:rsidRPr="00413D8E" w:rsidRDefault="00413D8E" w:rsidP="00413D8E">
      <w:pPr>
        <w:numPr>
          <w:ilvl w:val="0"/>
          <w:numId w:val="3"/>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niezwłocznego udostępniania do wglądu na żądanie Instytucji Zarządzającej/Pośredniczącej Projektem, którego dotyczy niniejsza umowa oraz innych podmiotów uprawnionych do kontroli wszelkich dokumentów związanych z realizowanym Projektem;</w:t>
      </w:r>
    </w:p>
    <w:p w14:paraId="6C73BFDA" w14:textId="77777777" w:rsidR="00413D8E" w:rsidRPr="00413D8E" w:rsidRDefault="00413D8E" w:rsidP="00413D8E">
      <w:pPr>
        <w:numPr>
          <w:ilvl w:val="0"/>
          <w:numId w:val="3"/>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przekazywania Zamawiającemu wszelkiej oryginalnej dokumentacji związanej z prowadzeniem usług (np. list obecności, dzienników zajęć, ankiet, indywidualnych kart wsparcia, ewidencji zrealizowanych godzin, kart obserwacji, kwestionariuszy, Bilansu Kompetencji, indywidualnego planu rozwoju, wyniku przeprowadzonego testu kompetencji cyfrowych Europass) do 5-go dnia każdego następnego miesiąca po zakończonych zajęciach, a zeskanowanych dokumentów na każde wezwanie Zamawiającego;</w:t>
      </w:r>
      <w:r w:rsidRPr="00413D8E" w:rsidDel="00FE039C">
        <w:rPr>
          <w:rFonts w:ascii="Cambria" w:eastAsia="Calibri" w:hAnsi="Cambria" w:cs="Arial"/>
          <w:color w:val="000000"/>
          <w:kern w:val="0"/>
          <w:sz w:val="24"/>
          <w:szCs w:val="24"/>
          <w14:ligatures w14:val="none"/>
        </w:rPr>
        <w:t xml:space="preserve"> </w:t>
      </w:r>
    </w:p>
    <w:p w14:paraId="2F93FFDD" w14:textId="77777777" w:rsidR="00413D8E" w:rsidRPr="00413D8E" w:rsidRDefault="00413D8E" w:rsidP="00413D8E">
      <w:pPr>
        <w:numPr>
          <w:ilvl w:val="0"/>
          <w:numId w:val="3"/>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 xml:space="preserve">wykonywania innych, dodatkowych czynności związanych z bezpośrednią realizacją Projektu, w tym: rozprowadzania wśród uczestników materiałów przekazanych przez Zamawiającego, zbierania od uczestników dokumentów wskazanych przez Zamawiającego, </w:t>
      </w:r>
    </w:p>
    <w:p w14:paraId="5BCB89E4" w14:textId="77777777" w:rsidR="00413D8E" w:rsidRPr="00413D8E" w:rsidRDefault="00413D8E" w:rsidP="00413D8E">
      <w:pPr>
        <w:numPr>
          <w:ilvl w:val="0"/>
          <w:numId w:val="4"/>
        </w:numPr>
        <w:spacing w:after="0" w:line="288" w:lineRule="auto"/>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lastRenderedPageBreak/>
        <w:t>informowania uczestników o współfinansowaniu Projektu</w:t>
      </w:r>
      <w:r w:rsidRPr="00413D8E">
        <w:rPr>
          <w:rFonts w:ascii="Cambria" w:eastAsia="Calibri" w:hAnsi="Cambria" w:cs="Times New Roman"/>
          <w:i/>
          <w:kern w:val="0"/>
          <w:sz w:val="24"/>
          <w:szCs w:val="24"/>
          <w14:ligatures w14:val="none"/>
        </w:rPr>
        <w:t xml:space="preserve"> </w:t>
      </w:r>
      <w:r w:rsidRPr="00413D8E">
        <w:rPr>
          <w:rFonts w:ascii="Cambria" w:eastAsia="Calibri" w:hAnsi="Cambria" w:cs="Times New Roman"/>
          <w:kern w:val="0"/>
          <w:sz w:val="24"/>
          <w:szCs w:val="24"/>
          <w14:ligatures w14:val="none"/>
        </w:rPr>
        <w:t>ze środków Unii Europejskiej ze środków Europejskiego Funduszu Społecznego Plus;</w:t>
      </w:r>
    </w:p>
    <w:p w14:paraId="2A75CA0B" w14:textId="77777777" w:rsidR="00413D8E" w:rsidRPr="00413D8E" w:rsidRDefault="00413D8E" w:rsidP="00413D8E">
      <w:pPr>
        <w:numPr>
          <w:ilvl w:val="0"/>
          <w:numId w:val="4"/>
        </w:numPr>
        <w:spacing w:after="0" w:line="288" w:lineRule="auto"/>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realizacji przedmiotu zamówienia w czasie i miejscu wskazanym Wykonawcy przez Zamawiającego w drodze kontaktów roboczych w zależności od postępów rekrutacyjnych, diagnostycznych i szkoleniowych oraz preferencji Uczestników Projektu,</w:t>
      </w:r>
    </w:p>
    <w:p w14:paraId="03D4D626" w14:textId="77777777" w:rsidR="00413D8E" w:rsidRPr="00413D8E" w:rsidRDefault="00413D8E" w:rsidP="00413D8E">
      <w:pPr>
        <w:numPr>
          <w:ilvl w:val="0"/>
          <w:numId w:val="4"/>
        </w:numPr>
        <w:spacing w:after="0" w:line="288" w:lineRule="auto"/>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zapewnienia aby osoby wyznaczone do realizacji zamówienia spełniały warunki, o których mowa w pkt IV.1. Zapytania ofertowego. W przypadku zamiaru skierowania do realizacji zmówienia innych osób niż wyznaczone do realizacji zamówienia (innych niż wykazane w ramach spełnienia warunków z pkt IV.1. Zapytania ofertowego), Wykonawca jest każdorazowo zobowiązany do uprzedniego – z wyprzedzeniem co najmniej 2 dni roboczych – poinformowania o tym fakcie Zamawiającego oraz przedłożenia dokumentów analogicznych do dokumentów wykazujących spełnienie warunków z pkt IV.1. Zapytania ofertowego. Zamawiający ma prawo do każdorazowej weryfikacji osób wyznaczonych do realizacji zamówienia pod kątem spełnienia wymagań, o których mowa powyżej oraz wyrażenia sprzeciwu, co do możliwości realizowania przez nie usług (w przypadku gdy Zamawiający poweźmie wątpliwości co do spełniania przez te osoby wymagań, o których mowa powyżej). W przypadku wyrażenia sprzeciwu Wykonawca zobowiązany jest do niezwłocznego wyznaczenia nowych (innych) osób spełniających wymagane kryteria.  Do nowo wskazanych osób stosuje się tryb weryfikacji, o którym mowa powyżej.</w:t>
      </w:r>
    </w:p>
    <w:p w14:paraId="17283497"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7C7654F3"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r w:rsidRPr="00413D8E">
        <w:rPr>
          <w:rFonts w:ascii="Cambria" w:eastAsia="Calibri" w:hAnsi="Cambria" w:cs="Times New Roman"/>
          <w:b/>
          <w:bCs/>
          <w:kern w:val="0"/>
          <w:sz w:val="24"/>
          <w:szCs w:val="24"/>
          <w14:ligatures w14:val="none"/>
        </w:rPr>
        <w:t xml:space="preserve">8. </w:t>
      </w:r>
      <w:r w:rsidRPr="00413D8E">
        <w:rPr>
          <w:rFonts w:ascii="Cambria" w:eastAsia="Calibri" w:hAnsi="Cambria" w:cs="Times New Roman"/>
          <w:kern w:val="0"/>
          <w:sz w:val="24"/>
          <w:szCs w:val="24"/>
          <w14:ligatures w14:val="none"/>
        </w:rPr>
        <w:t>Zakończenie przeprowadzenia usług będzie potwierdzone przez strony protokołem odbioru (wykonania).</w:t>
      </w:r>
    </w:p>
    <w:p w14:paraId="62A5F525" w14:textId="77777777" w:rsidR="00413D8E" w:rsidRPr="00413D8E" w:rsidRDefault="00413D8E" w:rsidP="00413D8E">
      <w:pPr>
        <w:autoSpaceDE w:val="0"/>
        <w:autoSpaceDN w:val="0"/>
        <w:adjustRightInd w:val="0"/>
        <w:spacing w:after="0" w:line="288" w:lineRule="auto"/>
        <w:ind w:right="53"/>
        <w:jc w:val="both"/>
        <w:rPr>
          <w:rFonts w:ascii="Cambria" w:eastAsia="Calibri" w:hAnsi="Cambria" w:cs="Times New Roman"/>
          <w:kern w:val="0"/>
          <w:sz w:val="24"/>
          <w:szCs w:val="24"/>
          <w14:ligatures w14:val="none"/>
        </w:rPr>
      </w:pPr>
    </w:p>
    <w:p w14:paraId="13BA8AD9" w14:textId="77777777" w:rsidR="00413D8E" w:rsidRPr="00413D8E" w:rsidRDefault="00413D8E" w:rsidP="00413D8E">
      <w:pPr>
        <w:autoSpaceDE w:val="0"/>
        <w:autoSpaceDN w:val="0"/>
        <w:adjustRightInd w:val="0"/>
        <w:spacing w:after="0" w:line="288" w:lineRule="auto"/>
        <w:jc w:val="both"/>
        <w:rPr>
          <w:rFonts w:ascii="Cambria" w:eastAsia="Calibri" w:hAnsi="Cambria" w:cs="Times New Roman"/>
          <w:kern w:val="0"/>
          <w:sz w:val="24"/>
          <w:szCs w:val="24"/>
          <w14:ligatures w14:val="none"/>
        </w:rPr>
      </w:pPr>
      <w:r w:rsidRPr="00413D8E">
        <w:rPr>
          <w:rFonts w:ascii="Cambria" w:eastAsia="Calibri" w:hAnsi="Cambria" w:cs="Arial"/>
          <w:b/>
          <w:bCs/>
          <w:color w:val="000000"/>
          <w:kern w:val="0"/>
          <w:sz w:val="24"/>
          <w:szCs w:val="24"/>
          <w14:ligatures w14:val="none"/>
        </w:rPr>
        <w:t xml:space="preserve">9. </w:t>
      </w:r>
      <w:r w:rsidRPr="00413D8E">
        <w:rPr>
          <w:rFonts w:ascii="Cambria" w:eastAsia="Calibri" w:hAnsi="Cambria" w:cs="Arial"/>
          <w:color w:val="000000"/>
          <w:kern w:val="0"/>
          <w:sz w:val="24"/>
          <w:szCs w:val="24"/>
          <w14:ligatures w14:val="none"/>
        </w:rPr>
        <w:t xml:space="preserve">Zamawiający zapewni Wykonawcy sale do realizacji usług. Wykonawca zobowiązuje się do </w:t>
      </w:r>
      <w:r w:rsidRPr="00413D8E">
        <w:rPr>
          <w:rFonts w:ascii="Cambria" w:eastAsia="Calibri" w:hAnsi="Cambria" w:cs="Times New Roman"/>
          <w:kern w:val="0"/>
          <w:sz w:val="24"/>
          <w:szCs w:val="24"/>
          <w14:ligatures w14:val="none"/>
        </w:rPr>
        <w:t>odpowiedniego zabezpieczenia powierzonego mu mienia i udostępnionych sal. Wykonawca ponosić będzie odpowiedzialność za szkodę wyrządzoną Zamawiającemu nieodpowiednim zabezpieczeniem powierzonego mienia i udostępnionych sal. Zamawiający będzie uprawniony do potrącania odszkodowania z wynagrodzenia należnego Wykonawcy.</w:t>
      </w:r>
    </w:p>
    <w:p w14:paraId="766D6AB7"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p>
    <w:p w14:paraId="5EA3DE0C" w14:textId="77777777" w:rsidR="00413D8E" w:rsidRPr="00413D8E" w:rsidRDefault="00413D8E" w:rsidP="00413D8E">
      <w:pPr>
        <w:numPr>
          <w:ilvl w:val="0"/>
          <w:numId w:val="2"/>
        </w:numPr>
        <w:spacing w:after="0" w:line="288" w:lineRule="auto"/>
        <w:ind w:left="709"/>
        <w:contextualSpacing/>
        <w:jc w:val="both"/>
        <w:rPr>
          <w:rFonts w:ascii="Cambria" w:eastAsia="Calibri" w:hAnsi="Cambria" w:cs="Calibri"/>
          <w:b/>
          <w:kern w:val="0"/>
          <w:sz w:val="24"/>
          <w:szCs w:val="24"/>
          <w14:ligatures w14:val="none"/>
        </w:rPr>
      </w:pPr>
      <w:r w:rsidRPr="00413D8E">
        <w:rPr>
          <w:rFonts w:ascii="Cambria" w:eastAsia="Calibri" w:hAnsi="Cambria" w:cs="Calibri"/>
          <w:b/>
          <w:kern w:val="0"/>
          <w:sz w:val="24"/>
          <w:szCs w:val="24"/>
          <w14:ligatures w14:val="none"/>
        </w:rPr>
        <w:t>WARUNKI UDZIAŁU W POSTĘPOWANIU</w:t>
      </w:r>
    </w:p>
    <w:p w14:paraId="4F8A5E08" w14:textId="77777777" w:rsidR="00413D8E" w:rsidRPr="00413D8E" w:rsidRDefault="00413D8E" w:rsidP="00413D8E">
      <w:pPr>
        <w:spacing w:after="0" w:line="288" w:lineRule="auto"/>
        <w:jc w:val="both"/>
        <w:rPr>
          <w:rFonts w:ascii="Cambria" w:eastAsia="Calibri" w:hAnsi="Cambria" w:cs="Calibri"/>
          <w:kern w:val="0"/>
          <w:sz w:val="24"/>
          <w:szCs w:val="24"/>
          <w14:ligatures w14:val="none"/>
        </w:rPr>
      </w:pPr>
    </w:p>
    <w:p w14:paraId="0A46336C" w14:textId="77777777" w:rsidR="00413D8E" w:rsidRPr="00413D8E" w:rsidRDefault="00413D8E" w:rsidP="00413D8E">
      <w:p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i/>
          <w:iCs/>
          <w:kern w:val="0"/>
          <w:sz w:val="24"/>
          <w:szCs w:val="24"/>
          <w14:ligatures w14:val="none"/>
        </w:rPr>
        <w:t>UWAGA: Warunki udziału w postępowaniu są identyczne dla każdej części zamówienia</w:t>
      </w:r>
      <w:r w:rsidRPr="00413D8E">
        <w:rPr>
          <w:rFonts w:ascii="Cambria" w:eastAsia="Calibri" w:hAnsi="Cambria" w:cs="Calibri"/>
          <w:kern w:val="0"/>
          <w:sz w:val="24"/>
          <w:szCs w:val="24"/>
          <w14:ligatures w14:val="none"/>
        </w:rPr>
        <w:t>.</w:t>
      </w:r>
    </w:p>
    <w:p w14:paraId="422F79E5" w14:textId="77777777" w:rsidR="00413D8E" w:rsidRPr="00413D8E" w:rsidRDefault="00413D8E" w:rsidP="00413D8E">
      <w:pPr>
        <w:spacing w:after="0" w:line="288" w:lineRule="auto"/>
        <w:jc w:val="both"/>
        <w:rPr>
          <w:rFonts w:ascii="Cambria" w:eastAsia="Calibri" w:hAnsi="Cambria" w:cs="Calibri"/>
          <w:kern w:val="0"/>
          <w:sz w:val="24"/>
          <w:szCs w:val="24"/>
          <w14:ligatures w14:val="none"/>
        </w:rPr>
      </w:pPr>
    </w:p>
    <w:p w14:paraId="326420DB" w14:textId="77777777" w:rsidR="00413D8E" w:rsidRPr="00413D8E" w:rsidRDefault="00413D8E" w:rsidP="00413D8E">
      <w:pPr>
        <w:tabs>
          <w:tab w:val="left" w:pos="422"/>
        </w:tabs>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O udzielenie zamówienia mogą ubiegać się Wykonawcy, którzy spełniają łącznie następujące warunki udziału w postępowaniu:</w:t>
      </w:r>
    </w:p>
    <w:p w14:paraId="464D4328"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p>
    <w:p w14:paraId="1D1627F4" w14:textId="77777777" w:rsidR="00413D8E" w:rsidRPr="00413D8E" w:rsidRDefault="00413D8E" w:rsidP="00413D8E">
      <w:pPr>
        <w:numPr>
          <w:ilvl w:val="0"/>
          <w:numId w:val="5"/>
        </w:numPr>
        <w:autoSpaceDE w:val="0"/>
        <w:autoSpaceDN w:val="0"/>
        <w:adjustRightInd w:val="0"/>
        <w:spacing w:after="0" w:line="288" w:lineRule="auto"/>
        <w:ind w:left="426" w:hanging="426"/>
        <w:contextualSpacing/>
        <w:jc w:val="both"/>
        <w:rPr>
          <w:rFonts w:ascii="Cambria" w:eastAsia="Calibri" w:hAnsi="Cambria" w:cs="Arial"/>
          <w:b/>
          <w:color w:val="000000"/>
          <w:kern w:val="0"/>
          <w:sz w:val="24"/>
          <w:szCs w:val="24"/>
          <w14:ligatures w14:val="none"/>
        </w:rPr>
      </w:pPr>
      <w:r w:rsidRPr="00413D8E">
        <w:rPr>
          <w:rFonts w:ascii="Cambria" w:eastAsia="Calibri" w:hAnsi="Cambria" w:cs="Arial"/>
          <w:b/>
          <w:color w:val="000000"/>
          <w:kern w:val="0"/>
          <w:sz w:val="24"/>
          <w:szCs w:val="24"/>
          <w14:ligatures w14:val="none"/>
        </w:rPr>
        <w:lastRenderedPageBreak/>
        <w:t>Wykonawca dysponuje odpowiednim potencjałem osobowym, tj. dysponuje co najmniej 1 osobą spełniającą wszystkie następujące warunki:</w:t>
      </w:r>
    </w:p>
    <w:p w14:paraId="76078DFC" w14:textId="77777777" w:rsidR="00413D8E" w:rsidRPr="00413D8E" w:rsidRDefault="00413D8E" w:rsidP="00413D8E">
      <w:pPr>
        <w:autoSpaceDE w:val="0"/>
        <w:autoSpaceDN w:val="0"/>
        <w:adjustRightInd w:val="0"/>
        <w:spacing w:after="0" w:line="288" w:lineRule="auto"/>
        <w:ind w:left="426"/>
        <w:contextualSpacing/>
        <w:jc w:val="both"/>
        <w:rPr>
          <w:rFonts w:ascii="Cambria" w:eastAsia="Calibri" w:hAnsi="Cambria" w:cs="Arial"/>
          <w:b/>
          <w:color w:val="000000"/>
          <w:kern w:val="0"/>
          <w:sz w:val="24"/>
          <w:szCs w:val="24"/>
          <w14:ligatures w14:val="none"/>
        </w:rPr>
      </w:pPr>
    </w:p>
    <w:p w14:paraId="1ADEEE4A" w14:textId="77777777" w:rsidR="00413D8E" w:rsidRPr="00413D8E" w:rsidRDefault="00413D8E" w:rsidP="00413D8E">
      <w:pPr>
        <w:numPr>
          <w:ilvl w:val="1"/>
          <w:numId w:val="5"/>
        </w:numPr>
        <w:autoSpaceDE w:val="0"/>
        <w:autoSpaceDN w:val="0"/>
        <w:adjustRightInd w:val="0"/>
        <w:spacing w:after="0" w:line="288" w:lineRule="auto"/>
        <w:ind w:left="851" w:hanging="425"/>
        <w:contextualSpacing/>
        <w:jc w:val="both"/>
        <w:rPr>
          <w:rFonts w:ascii="Cambria" w:eastAsia="Calibri" w:hAnsi="Cambria" w:cs="Arial"/>
          <w:bCs/>
          <w:color w:val="000000"/>
          <w:kern w:val="0"/>
          <w:sz w:val="24"/>
          <w:szCs w:val="24"/>
          <w14:ligatures w14:val="none"/>
        </w:rPr>
      </w:pPr>
      <w:r w:rsidRPr="00413D8E">
        <w:rPr>
          <w:rFonts w:ascii="Cambria" w:eastAsia="Calibri" w:hAnsi="Cambria" w:cs="Arial"/>
          <w:bCs/>
          <w:color w:val="000000"/>
          <w:kern w:val="0"/>
          <w:sz w:val="24"/>
          <w:szCs w:val="24"/>
          <w14:ligatures w14:val="none"/>
        </w:rPr>
        <w:t>posiada wykształcenie wyższe/zawodowe lub podyplomowe z zakresu doradztwa zawodowego lub posiada certyfikaty/zaświadczenia/inne dokumenty potwierdzające posiadanie kwalifikacji z zakresu doradztwa zawodowego;</w:t>
      </w:r>
    </w:p>
    <w:p w14:paraId="75685C87" w14:textId="77777777" w:rsidR="00413D8E" w:rsidRPr="00413D8E" w:rsidRDefault="00413D8E" w:rsidP="00413D8E">
      <w:pPr>
        <w:autoSpaceDE w:val="0"/>
        <w:autoSpaceDN w:val="0"/>
        <w:adjustRightInd w:val="0"/>
        <w:spacing w:after="0" w:line="288" w:lineRule="auto"/>
        <w:ind w:left="851"/>
        <w:contextualSpacing/>
        <w:jc w:val="both"/>
        <w:rPr>
          <w:rFonts w:ascii="Cambria" w:eastAsia="Calibri" w:hAnsi="Cambria" w:cs="Arial"/>
          <w:bCs/>
          <w:color w:val="000000"/>
          <w:kern w:val="0"/>
          <w:sz w:val="24"/>
          <w:szCs w:val="24"/>
          <w14:ligatures w14:val="none"/>
        </w:rPr>
      </w:pPr>
    </w:p>
    <w:p w14:paraId="3FB2AA78" w14:textId="77777777" w:rsidR="00413D8E" w:rsidRPr="00413D8E" w:rsidRDefault="00413D8E" w:rsidP="00413D8E">
      <w:pPr>
        <w:numPr>
          <w:ilvl w:val="1"/>
          <w:numId w:val="5"/>
        </w:numPr>
        <w:autoSpaceDE w:val="0"/>
        <w:autoSpaceDN w:val="0"/>
        <w:adjustRightInd w:val="0"/>
        <w:spacing w:after="0" w:line="288" w:lineRule="auto"/>
        <w:ind w:left="851" w:hanging="425"/>
        <w:contextualSpacing/>
        <w:jc w:val="both"/>
        <w:rPr>
          <w:rFonts w:ascii="Cambria" w:eastAsia="Calibri" w:hAnsi="Cambria" w:cs="Arial"/>
          <w:bCs/>
          <w:color w:val="000000"/>
          <w:kern w:val="0"/>
          <w:sz w:val="24"/>
          <w:szCs w:val="24"/>
          <w14:ligatures w14:val="none"/>
        </w:rPr>
      </w:pPr>
      <w:r w:rsidRPr="00413D8E">
        <w:rPr>
          <w:rFonts w:ascii="Cambria" w:eastAsia="Calibri" w:hAnsi="Cambria" w:cs="Arial"/>
          <w:bCs/>
          <w:color w:val="000000"/>
          <w:kern w:val="0"/>
          <w:sz w:val="24"/>
          <w:szCs w:val="24"/>
          <w14:ligatures w14:val="none"/>
        </w:rPr>
        <w:t xml:space="preserve">posiada niezbędne doświadczenie tj. </w:t>
      </w:r>
      <w:r w:rsidRPr="00413D8E">
        <w:rPr>
          <w:rFonts w:ascii="Cambria" w:eastAsia="Calibri" w:hAnsi="Cambria" w:cs="Times New Roman"/>
          <w:kern w:val="0"/>
          <w:sz w:val="24"/>
          <w:szCs w:val="24"/>
          <w14:ligatures w14:val="none"/>
        </w:rPr>
        <w:t xml:space="preserve">minimum </w:t>
      </w:r>
      <w:r w:rsidRPr="00413D8E">
        <w:rPr>
          <w:rFonts w:ascii="Cambria" w:eastAsia="Calibri" w:hAnsi="Cambria" w:cs="Arial"/>
          <w:bCs/>
          <w:color w:val="000000"/>
          <w:kern w:val="0"/>
          <w:sz w:val="24"/>
          <w:szCs w:val="24"/>
          <w14:ligatures w14:val="none"/>
        </w:rPr>
        <w:t>2-letnie doświadczenie zawodowe w obszarze merytorycznym objętym niniejszym zamówieniem;</w:t>
      </w:r>
    </w:p>
    <w:p w14:paraId="44428826" w14:textId="77777777" w:rsidR="00413D8E" w:rsidRPr="00413D8E" w:rsidRDefault="00413D8E" w:rsidP="00413D8E">
      <w:pPr>
        <w:autoSpaceDE w:val="0"/>
        <w:autoSpaceDN w:val="0"/>
        <w:adjustRightInd w:val="0"/>
        <w:spacing w:after="0" w:line="288" w:lineRule="auto"/>
        <w:ind w:left="851"/>
        <w:contextualSpacing/>
        <w:jc w:val="both"/>
        <w:rPr>
          <w:rFonts w:ascii="Cambria" w:eastAsia="Calibri" w:hAnsi="Cambria" w:cs="Arial"/>
          <w:bCs/>
          <w:color w:val="000000"/>
          <w:kern w:val="0"/>
          <w:sz w:val="24"/>
          <w:szCs w:val="24"/>
          <w14:ligatures w14:val="none"/>
        </w:rPr>
      </w:pPr>
    </w:p>
    <w:p w14:paraId="476DE961" w14:textId="77777777" w:rsidR="00413D8E" w:rsidRPr="00413D8E" w:rsidRDefault="00413D8E" w:rsidP="00413D8E">
      <w:pPr>
        <w:autoSpaceDE w:val="0"/>
        <w:autoSpaceDN w:val="0"/>
        <w:adjustRightInd w:val="0"/>
        <w:spacing w:after="0" w:line="288" w:lineRule="auto"/>
        <w:ind w:left="851"/>
        <w:contextualSpacing/>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Przez pojęcie „2-letniego doświadczenia zawodowego” Zamawiający rozumie min. 24 miesięczne zaangażowanie w wykonywaniu obowiązków zawodowych (bez względu na stosunek prawny w ramach, którego obowiązki te były wykonywane).</w:t>
      </w:r>
    </w:p>
    <w:p w14:paraId="5E9F0454" w14:textId="77777777" w:rsidR="00413D8E" w:rsidRPr="00413D8E" w:rsidRDefault="00413D8E" w:rsidP="00413D8E">
      <w:pPr>
        <w:autoSpaceDE w:val="0"/>
        <w:autoSpaceDN w:val="0"/>
        <w:adjustRightInd w:val="0"/>
        <w:spacing w:after="0" w:line="288" w:lineRule="auto"/>
        <w:ind w:left="851"/>
        <w:contextualSpacing/>
        <w:jc w:val="both"/>
        <w:rPr>
          <w:rFonts w:ascii="Cambria" w:eastAsia="Calibri" w:hAnsi="Cambria" w:cs="Arial"/>
          <w:color w:val="000000"/>
          <w:kern w:val="0"/>
          <w:sz w:val="24"/>
          <w:szCs w:val="24"/>
          <w14:ligatures w14:val="none"/>
        </w:rPr>
      </w:pPr>
    </w:p>
    <w:p w14:paraId="1575FF68" w14:textId="77777777" w:rsidR="00413D8E" w:rsidRPr="00413D8E" w:rsidRDefault="00413D8E" w:rsidP="00413D8E">
      <w:pPr>
        <w:autoSpaceDE w:val="0"/>
        <w:autoSpaceDN w:val="0"/>
        <w:adjustRightInd w:val="0"/>
        <w:spacing w:after="0" w:line="288" w:lineRule="auto"/>
        <w:ind w:left="851"/>
        <w:contextualSpacing/>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Przez zaangażowanie w danym miesiącu rozumie się wykonywanie w danym miesiącu jakichkolwiek obowiązków zawodowych.</w:t>
      </w:r>
    </w:p>
    <w:p w14:paraId="6AD3FA0B" w14:textId="77777777" w:rsidR="00413D8E" w:rsidRPr="00413D8E" w:rsidRDefault="00413D8E" w:rsidP="00413D8E">
      <w:pPr>
        <w:autoSpaceDE w:val="0"/>
        <w:autoSpaceDN w:val="0"/>
        <w:adjustRightInd w:val="0"/>
        <w:spacing w:after="0" w:line="288" w:lineRule="auto"/>
        <w:ind w:left="851"/>
        <w:contextualSpacing/>
        <w:jc w:val="both"/>
        <w:rPr>
          <w:rFonts w:ascii="Cambria" w:eastAsia="Calibri" w:hAnsi="Cambria" w:cs="Arial"/>
          <w:color w:val="000000"/>
          <w:kern w:val="0"/>
          <w:sz w:val="24"/>
          <w:szCs w:val="24"/>
          <w14:ligatures w14:val="none"/>
        </w:rPr>
      </w:pPr>
    </w:p>
    <w:p w14:paraId="612C59DA" w14:textId="77777777" w:rsidR="00413D8E" w:rsidRPr="00413D8E" w:rsidRDefault="00413D8E" w:rsidP="00413D8E">
      <w:pPr>
        <w:autoSpaceDE w:val="0"/>
        <w:autoSpaceDN w:val="0"/>
        <w:adjustRightInd w:val="0"/>
        <w:spacing w:after="0" w:line="288" w:lineRule="auto"/>
        <w:ind w:left="851"/>
        <w:contextualSpacing/>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Przez doświadczenie w obszarze merytorycznym objętym niniejszym zamówieniem Zamawiający rozumie wykonywanie usług wprost objętych niniejszym zamówieniem lub usług podobnych, tj. usług doradztwa zawodowego.</w:t>
      </w:r>
    </w:p>
    <w:p w14:paraId="7D7FE2B9" w14:textId="77777777" w:rsidR="00413D8E" w:rsidRPr="00413D8E" w:rsidRDefault="00413D8E" w:rsidP="00413D8E">
      <w:pPr>
        <w:autoSpaceDE w:val="0"/>
        <w:autoSpaceDN w:val="0"/>
        <w:adjustRightInd w:val="0"/>
        <w:spacing w:after="0" w:line="288" w:lineRule="auto"/>
        <w:ind w:left="851"/>
        <w:contextualSpacing/>
        <w:jc w:val="both"/>
        <w:rPr>
          <w:rFonts w:ascii="Cambria" w:eastAsia="Calibri" w:hAnsi="Cambria" w:cs="Arial"/>
          <w:color w:val="000000"/>
          <w:kern w:val="0"/>
          <w:sz w:val="24"/>
          <w:szCs w:val="24"/>
          <w14:ligatures w14:val="none"/>
        </w:rPr>
      </w:pPr>
    </w:p>
    <w:p w14:paraId="2E29CDF1" w14:textId="77777777" w:rsidR="00413D8E" w:rsidRPr="00413D8E" w:rsidRDefault="00413D8E" w:rsidP="00413D8E">
      <w:pPr>
        <w:numPr>
          <w:ilvl w:val="1"/>
          <w:numId w:val="5"/>
        </w:numPr>
        <w:autoSpaceDE w:val="0"/>
        <w:autoSpaceDN w:val="0"/>
        <w:adjustRightInd w:val="0"/>
        <w:spacing w:after="0" w:line="288" w:lineRule="auto"/>
        <w:ind w:left="851" w:hanging="425"/>
        <w:contextualSpacing/>
        <w:jc w:val="both"/>
        <w:rPr>
          <w:rFonts w:ascii="Cambria" w:eastAsia="Calibri" w:hAnsi="Cambria" w:cs="Arial"/>
          <w:bCs/>
          <w:color w:val="000000"/>
          <w:kern w:val="0"/>
          <w:sz w:val="24"/>
          <w:szCs w:val="24"/>
          <w14:ligatures w14:val="none"/>
        </w:rPr>
      </w:pPr>
      <w:r w:rsidRPr="00413D8E">
        <w:rPr>
          <w:rFonts w:ascii="Cambria" w:eastAsia="Calibri" w:hAnsi="Cambria" w:cs="Calibri"/>
          <w:kern w:val="0"/>
          <w:sz w:val="24"/>
          <w:szCs w:val="24"/>
          <w14:ligatures w14:val="none"/>
        </w:rPr>
        <w:t>złoży oświadczenie o gotowości do udziału w zamówieniu przez cały okres zamówienia;</w:t>
      </w:r>
    </w:p>
    <w:p w14:paraId="14CE5E69" w14:textId="77777777" w:rsidR="00413D8E" w:rsidRPr="00413D8E" w:rsidRDefault="00413D8E" w:rsidP="00413D8E">
      <w:pPr>
        <w:spacing w:after="0" w:line="288" w:lineRule="auto"/>
        <w:jc w:val="both"/>
        <w:rPr>
          <w:rFonts w:ascii="Cambria" w:eastAsia="Calibri" w:hAnsi="Cambria" w:cs="Calibri"/>
          <w:kern w:val="0"/>
          <w:sz w:val="24"/>
          <w:szCs w:val="24"/>
          <w14:ligatures w14:val="none"/>
        </w:rPr>
      </w:pPr>
    </w:p>
    <w:p w14:paraId="4C089D0A" w14:textId="77777777" w:rsidR="00413D8E" w:rsidRPr="00413D8E" w:rsidRDefault="00413D8E" w:rsidP="00413D8E">
      <w:pPr>
        <w:spacing w:after="0" w:line="288" w:lineRule="auto"/>
        <w:ind w:left="426"/>
        <w:jc w:val="both"/>
        <w:rPr>
          <w:rFonts w:ascii="Cambria" w:eastAsia="Calibri" w:hAnsi="Cambria" w:cs="Calibri"/>
          <w:kern w:val="0"/>
          <w:sz w:val="24"/>
          <w:szCs w:val="24"/>
          <w14:ligatures w14:val="none"/>
        </w:rPr>
      </w:pPr>
      <w:r w:rsidRPr="00413D8E">
        <w:rPr>
          <w:rFonts w:ascii="Cambria" w:eastAsia="Calibri" w:hAnsi="Cambria" w:cs="Arial"/>
          <w:bCs/>
          <w:color w:val="000000"/>
          <w:kern w:val="0"/>
          <w:sz w:val="24"/>
          <w:szCs w:val="24"/>
          <w14:ligatures w14:val="none"/>
        </w:rPr>
        <w:t>W przypadku ubiegania się o udzielenie zamówienia wspólnie przez kilku Wykonawców, potencjał osobowy takich Wykonawców oceniany jest wspólnie (ocenie podlega wspólny potencjał osobowy każdego z takich Wykonawców, a nie potencjał osobowy każdego z takich Wykonawców osobno).</w:t>
      </w:r>
    </w:p>
    <w:p w14:paraId="017D59A2" w14:textId="77777777" w:rsidR="00413D8E" w:rsidRPr="00413D8E" w:rsidRDefault="00413D8E" w:rsidP="00413D8E">
      <w:pPr>
        <w:spacing w:after="0" w:line="288" w:lineRule="auto"/>
        <w:ind w:left="426"/>
        <w:jc w:val="both"/>
        <w:rPr>
          <w:rFonts w:ascii="Cambria" w:eastAsia="Calibri" w:hAnsi="Cambria" w:cs="Calibri"/>
          <w:kern w:val="0"/>
          <w:sz w:val="24"/>
          <w:szCs w:val="24"/>
          <w14:ligatures w14:val="none"/>
        </w:rPr>
      </w:pPr>
    </w:p>
    <w:p w14:paraId="40E45CE4" w14:textId="77777777" w:rsidR="00413D8E" w:rsidRPr="00413D8E" w:rsidRDefault="00413D8E" w:rsidP="00413D8E">
      <w:pPr>
        <w:spacing w:after="0" w:line="288" w:lineRule="auto"/>
        <w:ind w:left="426"/>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Do oferty należy dołączyć:</w:t>
      </w:r>
    </w:p>
    <w:p w14:paraId="13CC63C9" w14:textId="77777777" w:rsidR="00413D8E" w:rsidRPr="00413D8E" w:rsidRDefault="00413D8E" w:rsidP="00413D8E">
      <w:pPr>
        <w:numPr>
          <w:ilvl w:val="0"/>
          <w:numId w:val="17"/>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wypełniony Załącznik nr 3 wskazujący w/w osoby wyznaczone do realizacji zamówienia oraz ich doświadczenie;</w:t>
      </w:r>
    </w:p>
    <w:p w14:paraId="231CC381" w14:textId="77777777" w:rsidR="00413D8E" w:rsidRPr="00413D8E" w:rsidRDefault="00413D8E" w:rsidP="00413D8E">
      <w:pPr>
        <w:numPr>
          <w:ilvl w:val="0"/>
          <w:numId w:val="17"/>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oświadczenia w/w osób o gotowości do udziału w zamówieniu przez cały okres zamówienia,</w:t>
      </w:r>
    </w:p>
    <w:p w14:paraId="2184E928" w14:textId="77777777" w:rsidR="00413D8E" w:rsidRPr="00413D8E" w:rsidRDefault="00413D8E" w:rsidP="00413D8E">
      <w:pPr>
        <w:numPr>
          <w:ilvl w:val="0"/>
          <w:numId w:val="17"/>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dokumenty potwierdzające posiadanie wymaganego wykształcenia/kwalifikacji (CV/dyplom/ certyfikat/inne równoważne),</w:t>
      </w:r>
    </w:p>
    <w:p w14:paraId="02F16D57" w14:textId="77777777" w:rsidR="00413D8E" w:rsidRPr="00413D8E" w:rsidRDefault="00413D8E" w:rsidP="00413D8E">
      <w:pPr>
        <w:numPr>
          <w:ilvl w:val="0"/>
          <w:numId w:val="17"/>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oraz dokumenty potwierdzające posiadanie wymaganego doświadczenia (CV/oświadczenia/referencje/zaświadczenia/umowy/inne równoważne).</w:t>
      </w:r>
    </w:p>
    <w:p w14:paraId="02FC52DD" w14:textId="77777777" w:rsidR="00413D8E" w:rsidRPr="00413D8E" w:rsidRDefault="00413D8E" w:rsidP="00413D8E">
      <w:pPr>
        <w:tabs>
          <w:tab w:val="left" w:pos="480"/>
        </w:tabs>
        <w:spacing w:after="0" w:line="288" w:lineRule="auto"/>
        <w:ind w:left="851" w:hanging="425"/>
        <w:jc w:val="both"/>
        <w:rPr>
          <w:rFonts w:ascii="Cambria" w:eastAsia="Calibri" w:hAnsi="Cambria" w:cs="Calibri"/>
          <w:kern w:val="0"/>
          <w:sz w:val="24"/>
          <w:szCs w:val="24"/>
          <w14:ligatures w14:val="none"/>
        </w:rPr>
      </w:pPr>
    </w:p>
    <w:p w14:paraId="25039ADE" w14:textId="77777777" w:rsidR="00413D8E" w:rsidRPr="00413D8E" w:rsidRDefault="00413D8E" w:rsidP="00413D8E">
      <w:pPr>
        <w:autoSpaceDE w:val="0"/>
        <w:autoSpaceDN w:val="0"/>
        <w:adjustRightInd w:val="0"/>
        <w:spacing w:after="0" w:line="288" w:lineRule="auto"/>
        <w:ind w:left="426"/>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lastRenderedPageBreak/>
        <w:t>Weryfikacja spełnienia warunku - podstawę do oceny spełnienia w/w warunku będzie stanowiło:</w:t>
      </w:r>
    </w:p>
    <w:p w14:paraId="1658F211" w14:textId="77777777" w:rsidR="00413D8E" w:rsidRPr="00413D8E" w:rsidRDefault="00413D8E" w:rsidP="00413D8E">
      <w:pPr>
        <w:numPr>
          <w:ilvl w:val="0"/>
          <w:numId w:val="18"/>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przedłożone przez Wykonawcę razem z Formularzem Ofertowym oświadczenie Wykonawcy zawarte w Załączniku nr 2 do Zapytania Ofertowego,</w:t>
      </w:r>
    </w:p>
    <w:p w14:paraId="6D4B2394" w14:textId="77777777" w:rsidR="00413D8E" w:rsidRPr="00413D8E" w:rsidRDefault="00413D8E" w:rsidP="00413D8E">
      <w:pPr>
        <w:numPr>
          <w:ilvl w:val="0"/>
          <w:numId w:val="18"/>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przedłożony przez Wykonawcę razem z Formularzem Ofertowym Załącznik nr 3,</w:t>
      </w:r>
    </w:p>
    <w:p w14:paraId="76A0E7D0" w14:textId="77777777" w:rsidR="00413D8E" w:rsidRPr="00413D8E" w:rsidRDefault="00413D8E" w:rsidP="00413D8E">
      <w:pPr>
        <w:numPr>
          <w:ilvl w:val="0"/>
          <w:numId w:val="18"/>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przedłożone przez Wykonawcę wraz z Formularzem Ofertowym:</w:t>
      </w:r>
    </w:p>
    <w:p w14:paraId="15EA0AEE" w14:textId="77777777" w:rsidR="00413D8E" w:rsidRPr="00413D8E" w:rsidRDefault="00413D8E" w:rsidP="00413D8E">
      <w:pPr>
        <w:numPr>
          <w:ilvl w:val="1"/>
          <w:numId w:val="18"/>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oświadczenia w/w osób o gotowości do udziału w zamówieniu przez cały okres zamówienia,</w:t>
      </w:r>
    </w:p>
    <w:p w14:paraId="4EB20362" w14:textId="77777777" w:rsidR="00413D8E" w:rsidRPr="00413D8E" w:rsidRDefault="00413D8E" w:rsidP="00413D8E">
      <w:pPr>
        <w:numPr>
          <w:ilvl w:val="1"/>
          <w:numId w:val="18"/>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dokumenty potwierdzające posiadanie wymaganego wykształcenia/kwalifikacji (CV/dyplom/certyfikat</w:t>
      </w:r>
      <w:r w:rsidRPr="00413D8E">
        <w:rPr>
          <w:rFonts w:ascii="Cambria" w:eastAsia="Calibri" w:hAnsi="Cambria" w:cs="Calibri"/>
          <w:kern w:val="0"/>
          <w:sz w:val="24"/>
          <w:szCs w:val="24"/>
          <w14:ligatures w14:val="none"/>
        </w:rPr>
        <w:t>/inne równoważne</w:t>
      </w:r>
      <w:r w:rsidRPr="00413D8E">
        <w:rPr>
          <w:rFonts w:ascii="Cambria" w:eastAsia="Calibri" w:hAnsi="Cambria" w:cs="Arial"/>
          <w:color w:val="000000"/>
          <w:kern w:val="0"/>
          <w:sz w:val="24"/>
          <w:szCs w:val="24"/>
          <w14:ligatures w14:val="none"/>
        </w:rPr>
        <w:t>),</w:t>
      </w:r>
    </w:p>
    <w:p w14:paraId="1E38A5EA" w14:textId="77777777" w:rsidR="00413D8E" w:rsidRPr="00413D8E" w:rsidRDefault="00413D8E" w:rsidP="00413D8E">
      <w:pPr>
        <w:numPr>
          <w:ilvl w:val="1"/>
          <w:numId w:val="18"/>
        </w:num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Calibri"/>
          <w:kern w:val="0"/>
          <w:sz w:val="24"/>
          <w:szCs w:val="24"/>
          <w14:ligatures w14:val="none"/>
        </w:rPr>
        <w:t>oraz dokumenty potwierdzające posiadanie wymaganego doświadczenia (CV/oświadczenia/referencje/zaświadczenia/umowy/inne równoważne).</w:t>
      </w:r>
    </w:p>
    <w:p w14:paraId="7E41B747" w14:textId="77777777" w:rsidR="00413D8E" w:rsidRPr="00413D8E" w:rsidRDefault="00413D8E" w:rsidP="00413D8E">
      <w:pPr>
        <w:tabs>
          <w:tab w:val="left" w:pos="480"/>
        </w:tabs>
        <w:spacing w:after="0" w:line="288" w:lineRule="auto"/>
        <w:jc w:val="both"/>
        <w:rPr>
          <w:rFonts w:ascii="Cambria" w:eastAsia="Calibri" w:hAnsi="Cambria" w:cs="Calibri"/>
          <w:kern w:val="0"/>
          <w:sz w:val="24"/>
          <w:szCs w:val="24"/>
          <w14:ligatures w14:val="none"/>
        </w:rPr>
      </w:pPr>
    </w:p>
    <w:p w14:paraId="3A21249E" w14:textId="77777777" w:rsidR="00413D8E" w:rsidRPr="00413D8E" w:rsidRDefault="00413D8E" w:rsidP="00413D8E">
      <w:pPr>
        <w:numPr>
          <w:ilvl w:val="0"/>
          <w:numId w:val="5"/>
        </w:numPr>
        <w:spacing w:after="0" w:line="288" w:lineRule="auto"/>
        <w:ind w:left="426" w:hanging="426"/>
        <w:contextualSpacing/>
        <w:jc w:val="both"/>
        <w:rPr>
          <w:rFonts w:ascii="Cambria" w:eastAsia="Calibri" w:hAnsi="Cambria" w:cs="Calibri"/>
          <w:b/>
          <w:kern w:val="0"/>
          <w:sz w:val="24"/>
          <w:szCs w:val="24"/>
          <w14:ligatures w14:val="none"/>
        </w:rPr>
      </w:pPr>
      <w:r w:rsidRPr="00413D8E">
        <w:rPr>
          <w:rFonts w:ascii="Cambria" w:eastAsia="Calibri" w:hAnsi="Cambria" w:cs="Calibri"/>
          <w:b/>
          <w:bCs/>
          <w:kern w:val="0"/>
          <w:sz w:val="24"/>
          <w:szCs w:val="24"/>
          <w14:ligatures w14:val="none"/>
        </w:rPr>
        <w:t>Wykonawca nie jest powiązany z Zamawiającym osobowo lub kapitałowo (zakaz konfliktu interesów)</w:t>
      </w:r>
      <w:r w:rsidRPr="00413D8E">
        <w:rPr>
          <w:rFonts w:ascii="Cambria" w:eastAsia="Calibri" w:hAnsi="Cambria" w:cs="Calibri"/>
          <w:b/>
          <w:kern w:val="0"/>
          <w:sz w:val="24"/>
          <w:szCs w:val="24"/>
          <w14:ligatures w14:val="none"/>
        </w:rPr>
        <w:t xml:space="preserve">: </w:t>
      </w:r>
    </w:p>
    <w:p w14:paraId="248684C3" w14:textId="77777777" w:rsidR="00413D8E" w:rsidRPr="00413D8E" w:rsidRDefault="00413D8E" w:rsidP="00413D8E">
      <w:pPr>
        <w:spacing w:after="0" w:line="288" w:lineRule="auto"/>
        <w:ind w:left="720"/>
        <w:jc w:val="both"/>
        <w:rPr>
          <w:rFonts w:ascii="Cambria" w:eastAsia="Calibri" w:hAnsi="Cambria" w:cs="Calibri"/>
          <w:b/>
          <w:kern w:val="0"/>
          <w:sz w:val="24"/>
          <w:szCs w:val="24"/>
          <w14:ligatures w14:val="none"/>
        </w:rPr>
      </w:pPr>
    </w:p>
    <w:p w14:paraId="579FEBA1" w14:textId="77777777" w:rsidR="00413D8E" w:rsidRPr="00413D8E" w:rsidRDefault="00413D8E" w:rsidP="00413D8E">
      <w:pPr>
        <w:spacing w:after="0" w:line="288" w:lineRule="auto"/>
        <w:ind w:left="426"/>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 xml:space="preserve">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lub osobami mogącymi wpłynąć na wynik tego postępowania, a Wykonawcą, polegające w szczególności na: </w:t>
      </w:r>
    </w:p>
    <w:p w14:paraId="2D1F6192" w14:textId="77777777" w:rsidR="00413D8E" w:rsidRPr="00413D8E" w:rsidRDefault="00413D8E" w:rsidP="00413D8E">
      <w:pPr>
        <w:numPr>
          <w:ilvl w:val="0"/>
          <w:numId w:val="7"/>
        </w:numPr>
        <w:spacing w:after="0" w:line="288" w:lineRule="auto"/>
        <w:ind w:left="851" w:hanging="425"/>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uczestniczeniu w spółce jako wspólnik spółki cywilnej lub spółki osobowej;</w:t>
      </w:r>
    </w:p>
    <w:p w14:paraId="27EEEEF7" w14:textId="77777777" w:rsidR="00413D8E" w:rsidRPr="00413D8E" w:rsidRDefault="00413D8E" w:rsidP="00413D8E">
      <w:pPr>
        <w:numPr>
          <w:ilvl w:val="0"/>
          <w:numId w:val="7"/>
        </w:numPr>
        <w:spacing w:after="0" w:line="288" w:lineRule="auto"/>
        <w:ind w:left="851" w:hanging="425"/>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posiadaniu co najmniej 10% udziałów lub akcji;</w:t>
      </w:r>
    </w:p>
    <w:p w14:paraId="145233CE" w14:textId="77777777" w:rsidR="00413D8E" w:rsidRPr="00413D8E" w:rsidRDefault="00413D8E" w:rsidP="00413D8E">
      <w:pPr>
        <w:numPr>
          <w:ilvl w:val="0"/>
          <w:numId w:val="7"/>
        </w:numPr>
        <w:spacing w:after="0" w:line="288" w:lineRule="auto"/>
        <w:ind w:left="851" w:hanging="425"/>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pełnieniu funkcji członka organu nadzorczego lub zarządzającego, prokurenta, pełnomocnika;</w:t>
      </w:r>
    </w:p>
    <w:p w14:paraId="309A108C" w14:textId="77777777" w:rsidR="00413D8E" w:rsidRPr="00413D8E" w:rsidRDefault="00413D8E" w:rsidP="00413D8E">
      <w:pPr>
        <w:numPr>
          <w:ilvl w:val="0"/>
          <w:numId w:val="7"/>
        </w:numPr>
        <w:spacing w:after="0" w:line="288" w:lineRule="auto"/>
        <w:ind w:left="851" w:hanging="425"/>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pozostawaniu w związku małżeńskim, w stosunku pokrewieństwa lub powinowactwa w linii prostej, pokrewieństwa lub powinowactwa w linii bocznej do drugiego stopnia lub w stosunku przysposobienia, opieki lub kurateli;</w:t>
      </w:r>
    </w:p>
    <w:p w14:paraId="217992DE" w14:textId="77777777" w:rsidR="00413D8E" w:rsidRPr="00413D8E" w:rsidRDefault="00413D8E" w:rsidP="00413D8E">
      <w:pPr>
        <w:numPr>
          <w:ilvl w:val="0"/>
          <w:numId w:val="7"/>
        </w:numPr>
        <w:spacing w:after="0" w:line="288" w:lineRule="auto"/>
        <w:ind w:left="851" w:hanging="425"/>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pozostawaniu we wspólnym pożyciu z wykonawcą, jego zastępcą prawnym lub członkami organów zarządzających lub organów nadzorczych wykonawców ubiegających się o udzielenie zamówienia;</w:t>
      </w:r>
    </w:p>
    <w:p w14:paraId="5004177A" w14:textId="77777777" w:rsidR="00413D8E" w:rsidRPr="00413D8E" w:rsidRDefault="00413D8E" w:rsidP="00413D8E">
      <w:pPr>
        <w:numPr>
          <w:ilvl w:val="0"/>
          <w:numId w:val="7"/>
        </w:numPr>
        <w:spacing w:after="0" w:line="288" w:lineRule="auto"/>
        <w:ind w:left="851" w:hanging="425"/>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pozostawaniu z wykonawcą w takim stosunku prawnym lub faktycznym, że istnieje uzasadniona wątpliwość co do ich bezstronności lub niezależności w związku z postępowaniem o udzielenie zamówienia.</w:t>
      </w:r>
    </w:p>
    <w:p w14:paraId="48059270" w14:textId="77777777" w:rsidR="00413D8E" w:rsidRPr="00413D8E" w:rsidRDefault="00413D8E" w:rsidP="00413D8E">
      <w:pPr>
        <w:spacing w:after="0" w:line="288" w:lineRule="auto"/>
        <w:jc w:val="both"/>
        <w:rPr>
          <w:rFonts w:ascii="Cambria" w:eastAsia="Calibri" w:hAnsi="Cambria" w:cs="Times New Roman"/>
          <w:kern w:val="0"/>
          <w:sz w:val="24"/>
          <w:szCs w:val="24"/>
          <w14:ligatures w14:val="none"/>
        </w:rPr>
      </w:pPr>
    </w:p>
    <w:p w14:paraId="18CFBAD7" w14:textId="77777777" w:rsidR="00413D8E" w:rsidRPr="00413D8E" w:rsidRDefault="00413D8E" w:rsidP="00413D8E">
      <w:pPr>
        <w:spacing w:after="0" w:line="288" w:lineRule="auto"/>
        <w:ind w:left="426"/>
        <w:jc w:val="both"/>
        <w:rPr>
          <w:rFonts w:ascii="Cambria" w:eastAsia="Calibri" w:hAnsi="Cambria" w:cs="Times New Roman"/>
          <w:kern w:val="0"/>
          <w:sz w:val="24"/>
          <w:szCs w:val="24"/>
          <w14:ligatures w14:val="none"/>
        </w:rPr>
      </w:pPr>
      <w:r w:rsidRPr="00413D8E">
        <w:rPr>
          <w:rFonts w:ascii="Cambria" w:eastAsia="Calibri" w:hAnsi="Cambria" w:cs="Arial"/>
          <w:bCs/>
          <w:color w:val="000000"/>
          <w:kern w:val="0"/>
          <w:sz w:val="24"/>
          <w:szCs w:val="24"/>
          <w14:ligatures w14:val="none"/>
        </w:rPr>
        <w:lastRenderedPageBreak/>
        <w:t>W przypadku ubiegania się o udzielenie zamówienia wspólnie przez kilku Wykonawców, żaden z takich Wykonawców nie może być powiązany z Zamawiającym osobowo lub kapitałowo (warunek ten oceniany jest osobno w stosunku do każdego z takich Wykonawców).</w:t>
      </w:r>
    </w:p>
    <w:p w14:paraId="743F9003" w14:textId="77777777" w:rsidR="00413D8E" w:rsidRPr="00413D8E" w:rsidRDefault="00413D8E" w:rsidP="00413D8E">
      <w:pPr>
        <w:spacing w:after="0" w:line="288" w:lineRule="auto"/>
        <w:jc w:val="both"/>
        <w:rPr>
          <w:rFonts w:ascii="Cambria" w:eastAsia="Calibri" w:hAnsi="Cambria" w:cs="Times New Roman"/>
          <w:kern w:val="0"/>
          <w:sz w:val="24"/>
          <w:szCs w:val="24"/>
          <w14:ligatures w14:val="none"/>
        </w:rPr>
      </w:pPr>
    </w:p>
    <w:p w14:paraId="4584AEFD" w14:textId="77777777" w:rsidR="00413D8E" w:rsidRPr="00413D8E" w:rsidRDefault="00413D8E" w:rsidP="00413D8E">
      <w:pPr>
        <w:spacing w:after="0" w:line="288" w:lineRule="auto"/>
        <w:ind w:left="426"/>
        <w:jc w:val="both"/>
        <w:rPr>
          <w:rFonts w:ascii="Cambria" w:eastAsia="Calibri" w:hAnsi="Cambria" w:cs="Times New Roman"/>
          <w:kern w:val="0"/>
          <w:sz w:val="24"/>
          <w:szCs w:val="24"/>
          <w14:ligatures w14:val="none"/>
        </w:rPr>
      </w:pPr>
      <w:r w:rsidRPr="00413D8E">
        <w:rPr>
          <w:rFonts w:ascii="Cambria" w:eastAsia="Calibri" w:hAnsi="Cambria" w:cs="Calibri"/>
          <w:kern w:val="0"/>
          <w:sz w:val="24"/>
          <w:szCs w:val="24"/>
          <w14:ligatures w14:val="none"/>
        </w:rPr>
        <w:t>Weryfikacja spełnienia warunku: podstawę do oceny spełnienia w/w warunku będzie stanowiło przedłożone przez Wykonawcę razem z Formularzem ofertowym oświadczenie Wykonawcy zawarte w załączniku nr 2 do Zapytania Ofertowego.</w:t>
      </w:r>
    </w:p>
    <w:p w14:paraId="0E39E8F8" w14:textId="77777777" w:rsidR="00413D8E" w:rsidRPr="00413D8E" w:rsidRDefault="00413D8E" w:rsidP="00413D8E">
      <w:pPr>
        <w:spacing w:after="0" w:line="288" w:lineRule="auto"/>
        <w:jc w:val="both"/>
        <w:rPr>
          <w:rFonts w:ascii="Cambria" w:eastAsia="Calibri" w:hAnsi="Cambria" w:cs="Times New Roman"/>
          <w:kern w:val="0"/>
          <w:sz w:val="24"/>
          <w:szCs w:val="24"/>
          <w14:ligatures w14:val="none"/>
        </w:rPr>
      </w:pPr>
    </w:p>
    <w:p w14:paraId="5EAB2964" w14:textId="77777777" w:rsidR="00413D8E" w:rsidRPr="00413D8E" w:rsidRDefault="00413D8E" w:rsidP="00413D8E">
      <w:pPr>
        <w:numPr>
          <w:ilvl w:val="0"/>
          <w:numId w:val="5"/>
        </w:numPr>
        <w:spacing w:after="0" w:line="288" w:lineRule="auto"/>
        <w:ind w:left="426" w:hanging="426"/>
        <w:jc w:val="both"/>
        <w:rPr>
          <w:rFonts w:ascii="Cambria" w:eastAsia="Calibri" w:hAnsi="Cambria" w:cs="Times New Roman"/>
          <w:b/>
          <w:kern w:val="0"/>
          <w:sz w:val="24"/>
          <w:szCs w:val="24"/>
          <w14:ligatures w14:val="none"/>
        </w:rPr>
      </w:pPr>
      <w:r w:rsidRPr="00413D8E">
        <w:rPr>
          <w:rFonts w:ascii="Cambria" w:eastAsia="Calibri" w:hAnsi="Cambria" w:cs="Times New Roman"/>
          <w:b/>
          <w:kern w:val="0"/>
          <w:sz w:val="24"/>
          <w:szCs w:val="24"/>
          <w14:ligatures w14:val="none"/>
        </w:rPr>
        <w:t>Wykonawca nie należy do kategorii Wykonawców podlegających wykluczeniu z postępowania (dokładny opis w punkcie V „Wykluczenia Wykonawcy” poniżej).</w:t>
      </w:r>
    </w:p>
    <w:p w14:paraId="675FBD1D" w14:textId="77777777" w:rsidR="00413D8E" w:rsidRPr="00413D8E" w:rsidRDefault="00413D8E" w:rsidP="00413D8E">
      <w:pPr>
        <w:spacing w:after="0" w:line="288" w:lineRule="auto"/>
        <w:ind w:left="426"/>
        <w:jc w:val="both"/>
        <w:rPr>
          <w:rFonts w:ascii="Cambria" w:eastAsia="Calibri" w:hAnsi="Cambria" w:cs="Times New Roman"/>
          <w:kern w:val="0"/>
          <w:sz w:val="24"/>
          <w:szCs w:val="24"/>
          <w14:ligatures w14:val="none"/>
        </w:rPr>
      </w:pPr>
    </w:p>
    <w:p w14:paraId="5EE6EEEE" w14:textId="77777777" w:rsidR="00413D8E" w:rsidRPr="00413D8E" w:rsidRDefault="00413D8E" w:rsidP="00413D8E">
      <w:pPr>
        <w:spacing w:after="0" w:line="288" w:lineRule="auto"/>
        <w:ind w:left="426"/>
        <w:jc w:val="both"/>
        <w:rPr>
          <w:rFonts w:ascii="Cambria" w:eastAsia="Calibri" w:hAnsi="Cambria" w:cs="Calibri"/>
          <w:kern w:val="0"/>
          <w:sz w:val="24"/>
          <w:szCs w:val="24"/>
          <w14:ligatures w14:val="none"/>
        </w:rPr>
      </w:pPr>
      <w:r w:rsidRPr="00413D8E">
        <w:rPr>
          <w:rFonts w:ascii="Cambria" w:eastAsia="Calibri" w:hAnsi="Cambria" w:cs="Arial"/>
          <w:bCs/>
          <w:color w:val="000000"/>
          <w:kern w:val="0"/>
          <w:sz w:val="24"/>
          <w:szCs w:val="24"/>
          <w14:ligatures w14:val="none"/>
        </w:rPr>
        <w:t>W przypadku ubiegania się o udzielenie zamówienia wspólnie przez kilku Wykonawców, żaden z takich Wykonawców nie może należeć do kategorii Wykonawców podlegających wykluczeniu (warunek ten oceniany jest osobno w stosunku do każdego z takich Wykonawców).</w:t>
      </w:r>
    </w:p>
    <w:p w14:paraId="5C6901CB" w14:textId="77777777" w:rsidR="00413D8E" w:rsidRPr="00413D8E" w:rsidRDefault="00413D8E" w:rsidP="00413D8E">
      <w:pPr>
        <w:spacing w:after="0" w:line="288" w:lineRule="auto"/>
        <w:ind w:left="426"/>
        <w:jc w:val="both"/>
        <w:rPr>
          <w:rFonts w:ascii="Cambria" w:eastAsia="Calibri" w:hAnsi="Cambria" w:cs="Calibri"/>
          <w:kern w:val="0"/>
          <w:sz w:val="24"/>
          <w:szCs w:val="24"/>
          <w14:ligatures w14:val="none"/>
        </w:rPr>
      </w:pPr>
    </w:p>
    <w:p w14:paraId="4376A0B6" w14:textId="77777777" w:rsidR="00413D8E" w:rsidRPr="00413D8E" w:rsidRDefault="00413D8E" w:rsidP="00413D8E">
      <w:pPr>
        <w:spacing w:after="0" w:line="288" w:lineRule="auto"/>
        <w:ind w:left="426"/>
        <w:jc w:val="both"/>
        <w:rPr>
          <w:rFonts w:ascii="Cambria" w:eastAsia="Calibri" w:hAnsi="Cambria" w:cs="Times New Roman"/>
          <w:kern w:val="0"/>
          <w:sz w:val="24"/>
          <w:szCs w:val="24"/>
          <w14:ligatures w14:val="none"/>
        </w:rPr>
      </w:pPr>
      <w:r w:rsidRPr="00413D8E">
        <w:rPr>
          <w:rFonts w:ascii="Cambria" w:eastAsia="Calibri" w:hAnsi="Cambria" w:cs="Calibri"/>
          <w:kern w:val="0"/>
          <w:sz w:val="24"/>
          <w:szCs w:val="24"/>
          <w14:ligatures w14:val="none"/>
        </w:rPr>
        <w:t>Weryfikacja spełnienia warunku: podstawę do oceny spełnienia w/w warunku będzie stanowiło przedłożone przez Wykonawcę razem z Formularzem ofertowym oświadczenie Wykonawcy zawarte w załączniku nr 2 do Zapytania Ofertowego.</w:t>
      </w:r>
    </w:p>
    <w:p w14:paraId="39004966" w14:textId="77777777" w:rsidR="00413D8E" w:rsidRPr="00413D8E" w:rsidRDefault="00413D8E" w:rsidP="00413D8E">
      <w:pPr>
        <w:spacing w:after="0" w:line="288" w:lineRule="auto"/>
        <w:jc w:val="both"/>
        <w:rPr>
          <w:rFonts w:ascii="Cambria" w:eastAsia="Calibri" w:hAnsi="Cambria" w:cs="Times New Roman"/>
          <w:kern w:val="0"/>
          <w:sz w:val="24"/>
          <w:szCs w:val="24"/>
          <w14:ligatures w14:val="none"/>
        </w:rPr>
      </w:pPr>
    </w:p>
    <w:p w14:paraId="5B0C9B61" w14:textId="77777777" w:rsidR="00413D8E" w:rsidRPr="00413D8E" w:rsidRDefault="00413D8E" w:rsidP="00413D8E">
      <w:pPr>
        <w:numPr>
          <w:ilvl w:val="0"/>
          <w:numId w:val="5"/>
        </w:numPr>
        <w:spacing w:after="0" w:line="288" w:lineRule="auto"/>
        <w:ind w:left="426" w:hanging="426"/>
        <w:jc w:val="both"/>
        <w:rPr>
          <w:rFonts w:ascii="Cambria" w:eastAsia="Calibri" w:hAnsi="Cambria" w:cs="Times New Roman"/>
          <w:kern w:val="0"/>
          <w:sz w:val="24"/>
          <w:szCs w:val="24"/>
          <w14:ligatures w14:val="none"/>
        </w:rPr>
      </w:pPr>
      <w:r w:rsidRPr="00413D8E">
        <w:rPr>
          <w:rFonts w:ascii="Cambria" w:eastAsia="Calibri" w:hAnsi="Cambria" w:cs="Times New Roman"/>
          <w:b/>
          <w:bCs/>
          <w:kern w:val="0"/>
          <w:sz w:val="24"/>
          <w:szCs w:val="24"/>
          <w14:ligatures w14:val="none"/>
        </w:rPr>
        <w:t>Wykonawca posiada niezbędne zaplecze finansowe oraz organizacyjno-techniczne do realizacji usługi będącej przedmiotem zamówienia.</w:t>
      </w:r>
    </w:p>
    <w:p w14:paraId="0DB1C377" w14:textId="77777777" w:rsidR="00413D8E" w:rsidRPr="00413D8E" w:rsidRDefault="00413D8E" w:rsidP="00413D8E">
      <w:pPr>
        <w:spacing w:after="0" w:line="288" w:lineRule="auto"/>
        <w:jc w:val="both"/>
        <w:rPr>
          <w:rFonts w:ascii="Cambria" w:eastAsia="Calibri" w:hAnsi="Cambria" w:cs="Times New Roman"/>
          <w:kern w:val="0"/>
          <w:sz w:val="24"/>
          <w:szCs w:val="24"/>
          <w14:ligatures w14:val="none"/>
        </w:rPr>
      </w:pPr>
    </w:p>
    <w:p w14:paraId="77A45CEE" w14:textId="77777777" w:rsidR="00413D8E" w:rsidRPr="00413D8E" w:rsidRDefault="00413D8E" w:rsidP="00413D8E">
      <w:pPr>
        <w:tabs>
          <w:tab w:val="left" w:pos="993"/>
        </w:tabs>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Do oferty należy dołączyć:</w:t>
      </w:r>
    </w:p>
    <w:p w14:paraId="778E1935" w14:textId="77777777" w:rsidR="00413D8E" w:rsidRPr="00413D8E" w:rsidRDefault="00413D8E" w:rsidP="00413D8E">
      <w:pPr>
        <w:numPr>
          <w:ilvl w:val="0"/>
          <w:numId w:val="44"/>
        </w:numPr>
        <w:tabs>
          <w:tab w:val="left" w:pos="993"/>
        </w:tabs>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aktualne zaświadczenie o niezaleganiu wobec Zakładu Ubezpieczeń Społecznych (nie starsze niż wystawione 1 miesiąc przed datą złożenia oferty), z tym zastrzeżeniem, że nie dotyczy to Oferentów niebędących płatnikami składek</w:t>
      </w:r>
    </w:p>
    <w:p w14:paraId="216A051C" w14:textId="77777777" w:rsidR="00413D8E" w:rsidRPr="00413D8E" w:rsidRDefault="00413D8E" w:rsidP="00413D8E">
      <w:pPr>
        <w:numPr>
          <w:ilvl w:val="0"/>
          <w:numId w:val="44"/>
        </w:numPr>
        <w:tabs>
          <w:tab w:val="left" w:pos="993"/>
        </w:tabs>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oraz aktualne zaświadczenie o niezaleganiu wobec Urzędu Skarbowego (nie starsze niż wystawione 1 miesiąc przed datą złożenia oferty).</w:t>
      </w:r>
    </w:p>
    <w:p w14:paraId="7B52CA93" w14:textId="77777777" w:rsidR="00413D8E" w:rsidRPr="00413D8E" w:rsidRDefault="00413D8E" w:rsidP="00413D8E">
      <w:pPr>
        <w:tabs>
          <w:tab w:val="left" w:pos="993"/>
        </w:tabs>
        <w:spacing w:after="0" w:line="288" w:lineRule="auto"/>
        <w:jc w:val="both"/>
        <w:rPr>
          <w:rFonts w:ascii="Cambria" w:eastAsia="Calibri" w:hAnsi="Cambria" w:cs="Calibri"/>
          <w:kern w:val="0"/>
          <w:sz w:val="24"/>
          <w:szCs w:val="24"/>
          <w14:ligatures w14:val="none"/>
        </w:rPr>
      </w:pPr>
    </w:p>
    <w:p w14:paraId="32326D94" w14:textId="77777777" w:rsidR="00413D8E" w:rsidRPr="00413D8E" w:rsidRDefault="00413D8E" w:rsidP="00413D8E">
      <w:pPr>
        <w:tabs>
          <w:tab w:val="left" w:pos="993"/>
        </w:tabs>
        <w:spacing w:after="0" w:line="288" w:lineRule="auto"/>
        <w:jc w:val="both"/>
        <w:rPr>
          <w:rFonts w:ascii="Cambria" w:eastAsia="Calibri" w:hAnsi="Cambria" w:cs="Calibri"/>
          <w:kern w:val="0"/>
          <w:sz w:val="24"/>
          <w:szCs w:val="24"/>
          <w14:ligatures w14:val="none"/>
        </w:rPr>
      </w:pPr>
      <w:r w:rsidRPr="00413D8E">
        <w:rPr>
          <w:rFonts w:ascii="Cambria" w:eastAsia="Calibri" w:hAnsi="Cambria" w:cs="Arial"/>
          <w:bCs/>
          <w:color w:val="000000"/>
          <w:kern w:val="0"/>
          <w:sz w:val="24"/>
          <w:szCs w:val="24"/>
          <w14:ligatures w14:val="none"/>
        </w:rPr>
        <w:t>W przypadku ubiegania się o udzielenie zamówienia wspólnie przez kilku Wykonawców, zaświadczenia, o których mowa powyżej, powinny być oddzielne dla każdego z takich Wykonawców.</w:t>
      </w:r>
    </w:p>
    <w:p w14:paraId="53A28A20" w14:textId="77777777" w:rsidR="00413D8E" w:rsidRPr="00413D8E" w:rsidRDefault="00413D8E" w:rsidP="00413D8E">
      <w:pPr>
        <w:tabs>
          <w:tab w:val="left" w:pos="993"/>
        </w:tabs>
        <w:spacing w:after="0" w:line="288" w:lineRule="auto"/>
        <w:jc w:val="both"/>
        <w:rPr>
          <w:rFonts w:ascii="Cambria" w:eastAsia="Calibri" w:hAnsi="Cambria" w:cs="Calibri"/>
          <w:kern w:val="0"/>
          <w:sz w:val="24"/>
          <w:szCs w:val="24"/>
          <w14:ligatures w14:val="none"/>
        </w:rPr>
      </w:pPr>
    </w:p>
    <w:p w14:paraId="1D99D2C8" w14:textId="77777777" w:rsidR="00413D8E" w:rsidRPr="00413D8E" w:rsidRDefault="00413D8E" w:rsidP="00413D8E">
      <w:pPr>
        <w:tabs>
          <w:tab w:val="left" w:pos="993"/>
        </w:tabs>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Weryfikacja spełnienia warunku - podstawę do oceny spełnienia w/w warunku będzie stanowiło:</w:t>
      </w:r>
    </w:p>
    <w:p w14:paraId="3137FE60" w14:textId="77777777" w:rsidR="00413D8E" w:rsidRPr="00413D8E" w:rsidRDefault="00413D8E" w:rsidP="00413D8E">
      <w:pPr>
        <w:numPr>
          <w:ilvl w:val="0"/>
          <w:numId w:val="43"/>
        </w:numPr>
        <w:tabs>
          <w:tab w:val="left" w:pos="993"/>
        </w:tabs>
        <w:spacing w:after="0" w:line="288" w:lineRule="auto"/>
        <w:jc w:val="both"/>
        <w:rPr>
          <w:rFonts w:ascii="Cambria" w:eastAsia="Calibri" w:hAnsi="Cambria" w:cs="Times New Roman"/>
          <w:bCs/>
          <w:kern w:val="0"/>
          <w:sz w:val="24"/>
          <w:szCs w:val="24"/>
          <w14:ligatures w14:val="none"/>
        </w:rPr>
      </w:pPr>
      <w:r w:rsidRPr="00413D8E">
        <w:rPr>
          <w:rFonts w:ascii="Cambria" w:eastAsia="Calibri" w:hAnsi="Cambria" w:cs="Calibri"/>
          <w:kern w:val="0"/>
          <w:sz w:val="24"/>
          <w:szCs w:val="24"/>
          <w14:ligatures w14:val="none"/>
        </w:rPr>
        <w:t>przedłożone przez Wykonawcę razem z Formularzem ofertowym oświadczenie Wykonawcy zawarte w załączniku nr 2 do Zapytania Ofertowego</w:t>
      </w:r>
    </w:p>
    <w:p w14:paraId="4C2679CC" w14:textId="77777777" w:rsidR="00413D8E" w:rsidRPr="00413D8E" w:rsidRDefault="00413D8E" w:rsidP="00413D8E">
      <w:pPr>
        <w:numPr>
          <w:ilvl w:val="0"/>
          <w:numId w:val="43"/>
        </w:numPr>
        <w:tabs>
          <w:tab w:val="left" w:pos="993"/>
        </w:tabs>
        <w:spacing w:after="0" w:line="288" w:lineRule="auto"/>
        <w:jc w:val="both"/>
        <w:rPr>
          <w:rFonts w:ascii="Cambria" w:eastAsia="Calibri" w:hAnsi="Cambria" w:cs="Times New Roman"/>
          <w:bCs/>
          <w:kern w:val="0"/>
          <w:sz w:val="24"/>
          <w:szCs w:val="24"/>
          <w14:ligatures w14:val="none"/>
        </w:rPr>
      </w:pPr>
      <w:r w:rsidRPr="00413D8E">
        <w:rPr>
          <w:rFonts w:ascii="Cambria" w:eastAsia="Calibri" w:hAnsi="Cambria" w:cs="Arial"/>
          <w:color w:val="000000"/>
          <w:kern w:val="0"/>
          <w:sz w:val="24"/>
          <w:szCs w:val="24"/>
          <w14:ligatures w14:val="none"/>
        </w:rPr>
        <w:lastRenderedPageBreak/>
        <w:t>oraz przedłożone przez Wykonawcę wraz z Formularzem Ofertowym zaświadczenia z Zakładu Ubezpieczeń Społecznych (o ile dotyczy) i Urzędu Skarbowego</w:t>
      </w:r>
      <w:r w:rsidRPr="00413D8E">
        <w:rPr>
          <w:rFonts w:ascii="Cambria" w:eastAsia="Calibri" w:hAnsi="Cambria" w:cs="Calibri"/>
          <w:kern w:val="0"/>
          <w:sz w:val="24"/>
          <w:szCs w:val="24"/>
          <w14:ligatures w14:val="none"/>
        </w:rPr>
        <w:t>.</w:t>
      </w:r>
    </w:p>
    <w:p w14:paraId="7B1B678A" w14:textId="77777777" w:rsidR="00413D8E" w:rsidRPr="00413D8E" w:rsidRDefault="00413D8E" w:rsidP="00413D8E">
      <w:pPr>
        <w:spacing w:after="0" w:line="288" w:lineRule="auto"/>
        <w:jc w:val="both"/>
        <w:rPr>
          <w:rFonts w:ascii="Cambria" w:eastAsia="Calibri" w:hAnsi="Cambria" w:cs="Times New Roman"/>
          <w:kern w:val="0"/>
          <w:sz w:val="24"/>
          <w:szCs w:val="24"/>
          <w14:ligatures w14:val="none"/>
        </w:rPr>
      </w:pPr>
    </w:p>
    <w:p w14:paraId="65601091" w14:textId="77777777" w:rsidR="00413D8E" w:rsidRPr="00413D8E" w:rsidRDefault="00413D8E" w:rsidP="00413D8E">
      <w:pPr>
        <w:numPr>
          <w:ilvl w:val="0"/>
          <w:numId w:val="5"/>
        </w:numPr>
        <w:spacing w:after="0" w:line="288" w:lineRule="auto"/>
        <w:ind w:left="426" w:hanging="426"/>
        <w:jc w:val="both"/>
        <w:rPr>
          <w:rFonts w:ascii="Cambria" w:eastAsia="Calibri" w:hAnsi="Cambria" w:cs="Times New Roman"/>
          <w:kern w:val="0"/>
          <w:sz w:val="24"/>
          <w:szCs w:val="24"/>
          <w14:ligatures w14:val="none"/>
        </w:rPr>
      </w:pPr>
      <w:r w:rsidRPr="00413D8E">
        <w:rPr>
          <w:rFonts w:ascii="Cambria" w:eastAsia="Calibri" w:hAnsi="Cambria" w:cs="Times New Roman"/>
          <w:b/>
          <w:bCs/>
          <w:kern w:val="0"/>
          <w:sz w:val="24"/>
          <w:szCs w:val="24"/>
          <w14:ligatures w14:val="none"/>
        </w:rPr>
        <w:t>Wykonawca posiada</w:t>
      </w:r>
      <w:r w:rsidRPr="00413D8E">
        <w:rPr>
          <w:rFonts w:ascii="Cambria" w:eastAsia="Calibri" w:hAnsi="Cambria" w:cs="Times New Roman"/>
          <w:b/>
          <w:kern w:val="0"/>
          <w:sz w:val="24"/>
          <w:szCs w:val="24"/>
          <w14:ligatures w14:val="none"/>
        </w:rPr>
        <w:t xml:space="preserve"> aktualny wpis do Krajowego Rejestru Agencji Zatrudnienia (KRAZ)</w:t>
      </w:r>
    </w:p>
    <w:p w14:paraId="31687932" w14:textId="77777777" w:rsidR="00413D8E" w:rsidRPr="00413D8E" w:rsidRDefault="00413D8E" w:rsidP="00413D8E">
      <w:pPr>
        <w:spacing w:after="0" w:line="288" w:lineRule="auto"/>
        <w:jc w:val="both"/>
        <w:rPr>
          <w:rFonts w:ascii="Cambria" w:eastAsia="Calibri" w:hAnsi="Cambria" w:cs="Times New Roman"/>
          <w:kern w:val="0"/>
          <w:sz w:val="24"/>
          <w:szCs w:val="24"/>
          <w14:ligatures w14:val="none"/>
        </w:rPr>
      </w:pPr>
    </w:p>
    <w:p w14:paraId="0FFE49EF" w14:textId="77777777" w:rsidR="00413D8E" w:rsidRPr="00413D8E" w:rsidRDefault="00413D8E" w:rsidP="00413D8E">
      <w:pPr>
        <w:spacing w:after="0" w:line="288" w:lineRule="auto"/>
        <w:ind w:left="426"/>
        <w:jc w:val="both"/>
        <w:rPr>
          <w:rFonts w:ascii="Cambria" w:eastAsia="Calibri" w:hAnsi="Cambria" w:cs="Arial"/>
          <w:bCs/>
          <w:color w:val="000000"/>
          <w:kern w:val="0"/>
          <w:sz w:val="24"/>
          <w:szCs w:val="24"/>
          <w14:ligatures w14:val="none"/>
        </w:rPr>
      </w:pPr>
      <w:r w:rsidRPr="00413D8E">
        <w:rPr>
          <w:rFonts w:ascii="Cambria" w:eastAsia="Calibri" w:hAnsi="Cambria" w:cs="Arial"/>
          <w:bCs/>
          <w:color w:val="000000"/>
          <w:kern w:val="0"/>
          <w:sz w:val="24"/>
          <w:szCs w:val="24"/>
          <w14:ligatures w14:val="none"/>
        </w:rPr>
        <w:t>Uwaga: niniejszy warunek nie dotyczy Wykonawców będących osobami fizycznymi nieprowadzącymi działalności gospodarczej.</w:t>
      </w:r>
    </w:p>
    <w:p w14:paraId="29671657" w14:textId="77777777" w:rsidR="00413D8E" w:rsidRPr="00413D8E" w:rsidRDefault="00413D8E" w:rsidP="00413D8E">
      <w:pPr>
        <w:spacing w:after="0" w:line="288" w:lineRule="auto"/>
        <w:ind w:left="426"/>
        <w:jc w:val="both"/>
        <w:rPr>
          <w:rFonts w:ascii="Cambria" w:eastAsia="Calibri" w:hAnsi="Cambria" w:cs="Arial"/>
          <w:bCs/>
          <w:color w:val="000000"/>
          <w:kern w:val="0"/>
          <w:sz w:val="24"/>
          <w:szCs w:val="24"/>
          <w14:ligatures w14:val="none"/>
        </w:rPr>
      </w:pPr>
    </w:p>
    <w:p w14:paraId="72D0CA24" w14:textId="77777777" w:rsidR="00413D8E" w:rsidRPr="00413D8E" w:rsidRDefault="00413D8E" w:rsidP="00413D8E">
      <w:pPr>
        <w:spacing w:after="0" w:line="288" w:lineRule="auto"/>
        <w:ind w:left="426"/>
        <w:jc w:val="both"/>
        <w:rPr>
          <w:rFonts w:ascii="Cambria" w:eastAsia="Calibri" w:hAnsi="Cambria" w:cs="Calibri"/>
          <w:kern w:val="0"/>
          <w:sz w:val="24"/>
          <w:szCs w:val="24"/>
          <w14:ligatures w14:val="none"/>
        </w:rPr>
      </w:pPr>
      <w:r w:rsidRPr="00413D8E">
        <w:rPr>
          <w:rFonts w:ascii="Cambria" w:eastAsia="Calibri" w:hAnsi="Cambria" w:cs="Arial"/>
          <w:bCs/>
          <w:color w:val="000000"/>
          <w:kern w:val="0"/>
          <w:sz w:val="24"/>
          <w:szCs w:val="24"/>
          <w14:ligatures w14:val="none"/>
        </w:rPr>
        <w:t>W przypadku ubiegania się o udzielenie zamówienia wspólnie przez kilku Wykonawców, każdy z Wykonawców powinien spełnić niniejszy warunek.</w:t>
      </w:r>
    </w:p>
    <w:p w14:paraId="4EE7AC4E" w14:textId="77777777" w:rsidR="00413D8E" w:rsidRPr="00413D8E" w:rsidRDefault="00413D8E" w:rsidP="00413D8E">
      <w:pPr>
        <w:spacing w:after="0" w:line="288" w:lineRule="auto"/>
        <w:ind w:left="426"/>
        <w:jc w:val="both"/>
        <w:rPr>
          <w:rFonts w:ascii="Cambria" w:eastAsia="Calibri" w:hAnsi="Cambria" w:cs="Calibri"/>
          <w:kern w:val="0"/>
          <w:sz w:val="24"/>
          <w:szCs w:val="24"/>
          <w14:ligatures w14:val="none"/>
        </w:rPr>
      </w:pPr>
    </w:p>
    <w:p w14:paraId="28CA1576" w14:textId="77777777" w:rsidR="00413D8E" w:rsidRPr="00413D8E" w:rsidRDefault="00413D8E" w:rsidP="00413D8E">
      <w:pPr>
        <w:spacing w:after="0" w:line="288" w:lineRule="auto"/>
        <w:ind w:left="426"/>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 xml:space="preserve">W </w:t>
      </w:r>
      <w:r w:rsidRPr="00413D8E">
        <w:rPr>
          <w:rFonts w:ascii="Cambria" w:eastAsia="Calibri" w:hAnsi="Cambria" w:cs="Calibri"/>
          <w:iCs/>
          <w:kern w:val="0"/>
          <w:sz w:val="24"/>
          <w:szCs w:val="24"/>
          <w14:ligatures w14:val="none"/>
        </w:rPr>
        <w:t>F</w:t>
      </w:r>
      <w:r w:rsidRPr="00413D8E">
        <w:rPr>
          <w:rFonts w:ascii="Cambria" w:eastAsia="Calibri" w:hAnsi="Cambria" w:cs="Calibri"/>
          <w:iCs/>
          <w:spacing w:val="-2"/>
          <w:kern w:val="0"/>
          <w:sz w:val="24"/>
          <w:szCs w:val="24"/>
          <w14:ligatures w14:val="none"/>
        </w:rPr>
        <w:t>o</w:t>
      </w:r>
      <w:r w:rsidRPr="00413D8E">
        <w:rPr>
          <w:rFonts w:ascii="Cambria" w:eastAsia="Calibri" w:hAnsi="Cambria" w:cs="Calibri"/>
          <w:iCs/>
          <w:kern w:val="0"/>
          <w:sz w:val="24"/>
          <w:szCs w:val="24"/>
          <w14:ligatures w14:val="none"/>
        </w:rPr>
        <w:t>rmu</w:t>
      </w:r>
      <w:r w:rsidRPr="00413D8E">
        <w:rPr>
          <w:rFonts w:ascii="Cambria" w:eastAsia="Calibri" w:hAnsi="Cambria" w:cs="Calibri"/>
          <w:iCs/>
          <w:w w:val="101"/>
          <w:kern w:val="0"/>
          <w:sz w:val="24"/>
          <w:szCs w:val="24"/>
          <w14:ligatures w14:val="none"/>
        </w:rPr>
        <w:t>l</w:t>
      </w:r>
      <w:r w:rsidRPr="00413D8E">
        <w:rPr>
          <w:rFonts w:ascii="Cambria" w:eastAsia="Calibri" w:hAnsi="Cambria" w:cs="Calibri"/>
          <w:iCs/>
          <w:kern w:val="0"/>
          <w:sz w:val="24"/>
          <w:szCs w:val="24"/>
          <w14:ligatures w14:val="none"/>
        </w:rPr>
        <w:t>arzu</w:t>
      </w:r>
      <w:r w:rsidRPr="00413D8E">
        <w:rPr>
          <w:rFonts w:ascii="Cambria" w:eastAsia="Calibri" w:hAnsi="Cambria" w:cs="Calibri"/>
          <w:iCs/>
          <w:spacing w:val="82"/>
          <w:kern w:val="0"/>
          <w:sz w:val="24"/>
          <w:szCs w:val="24"/>
          <w14:ligatures w14:val="none"/>
        </w:rPr>
        <w:t xml:space="preserve"> </w:t>
      </w:r>
      <w:r w:rsidRPr="00413D8E">
        <w:rPr>
          <w:rFonts w:ascii="Cambria" w:eastAsia="Calibri" w:hAnsi="Cambria" w:cs="Calibri"/>
          <w:iCs/>
          <w:kern w:val="0"/>
          <w:sz w:val="24"/>
          <w:szCs w:val="24"/>
          <w14:ligatures w14:val="none"/>
        </w:rPr>
        <w:t>Of</w:t>
      </w:r>
      <w:r w:rsidRPr="00413D8E">
        <w:rPr>
          <w:rFonts w:ascii="Cambria" w:eastAsia="Calibri" w:hAnsi="Cambria" w:cs="Calibri"/>
          <w:iCs/>
          <w:spacing w:val="-2"/>
          <w:kern w:val="0"/>
          <w:sz w:val="24"/>
          <w:szCs w:val="24"/>
          <w14:ligatures w14:val="none"/>
        </w:rPr>
        <w:t>e</w:t>
      </w:r>
      <w:r w:rsidRPr="00413D8E">
        <w:rPr>
          <w:rFonts w:ascii="Cambria" w:eastAsia="Calibri" w:hAnsi="Cambria" w:cs="Calibri"/>
          <w:iCs/>
          <w:kern w:val="0"/>
          <w:sz w:val="24"/>
          <w:szCs w:val="24"/>
          <w14:ligatures w14:val="none"/>
        </w:rPr>
        <w:t>rtow</w:t>
      </w:r>
      <w:r w:rsidRPr="00413D8E">
        <w:rPr>
          <w:rFonts w:ascii="Cambria" w:eastAsia="Calibri" w:hAnsi="Cambria" w:cs="Calibri"/>
          <w:iCs/>
          <w:spacing w:val="-2"/>
          <w:kern w:val="0"/>
          <w:sz w:val="24"/>
          <w:szCs w:val="24"/>
          <w14:ligatures w14:val="none"/>
        </w:rPr>
        <w:t>ym</w:t>
      </w:r>
      <w:r w:rsidRPr="00413D8E">
        <w:rPr>
          <w:rFonts w:ascii="Cambria" w:eastAsia="Calibri" w:hAnsi="Cambria" w:cs="Calibri"/>
          <w:iCs/>
          <w:spacing w:val="82"/>
          <w:kern w:val="0"/>
          <w:sz w:val="24"/>
          <w:szCs w:val="24"/>
          <w14:ligatures w14:val="none"/>
        </w:rPr>
        <w:t xml:space="preserve"> </w:t>
      </w:r>
      <w:r w:rsidRPr="00413D8E">
        <w:rPr>
          <w:rFonts w:ascii="Cambria" w:eastAsia="Calibri" w:hAnsi="Cambria" w:cs="Calibri"/>
          <w:iCs/>
          <w:kern w:val="0"/>
          <w:sz w:val="24"/>
          <w:szCs w:val="24"/>
          <w14:ligatures w14:val="none"/>
        </w:rPr>
        <w:t>stanowiącym Za</w:t>
      </w:r>
      <w:r w:rsidRPr="00413D8E">
        <w:rPr>
          <w:rFonts w:ascii="Cambria" w:eastAsia="Calibri" w:hAnsi="Cambria" w:cs="Calibri"/>
          <w:iCs/>
          <w:w w:val="101"/>
          <w:kern w:val="0"/>
          <w:sz w:val="24"/>
          <w:szCs w:val="24"/>
          <w14:ligatures w14:val="none"/>
        </w:rPr>
        <w:t>ł</w:t>
      </w:r>
      <w:r w:rsidRPr="00413D8E">
        <w:rPr>
          <w:rFonts w:ascii="Cambria" w:eastAsia="Calibri" w:hAnsi="Cambria" w:cs="Calibri"/>
          <w:iCs/>
          <w:spacing w:val="-2"/>
          <w:kern w:val="0"/>
          <w:sz w:val="24"/>
          <w:szCs w:val="24"/>
          <w14:ligatures w14:val="none"/>
        </w:rPr>
        <w:t>ą</w:t>
      </w:r>
      <w:r w:rsidRPr="00413D8E">
        <w:rPr>
          <w:rFonts w:ascii="Cambria" w:eastAsia="Calibri" w:hAnsi="Cambria" w:cs="Calibri"/>
          <w:iCs/>
          <w:kern w:val="0"/>
          <w:sz w:val="24"/>
          <w:szCs w:val="24"/>
          <w14:ligatures w14:val="none"/>
        </w:rPr>
        <w:t>c</w:t>
      </w:r>
      <w:r w:rsidRPr="00413D8E">
        <w:rPr>
          <w:rFonts w:ascii="Cambria" w:eastAsia="Calibri" w:hAnsi="Cambria" w:cs="Calibri"/>
          <w:iCs/>
          <w:spacing w:val="-2"/>
          <w:kern w:val="0"/>
          <w:sz w:val="24"/>
          <w:szCs w:val="24"/>
          <w14:ligatures w14:val="none"/>
        </w:rPr>
        <w:t>z</w:t>
      </w:r>
      <w:r w:rsidRPr="00413D8E">
        <w:rPr>
          <w:rFonts w:ascii="Cambria" w:eastAsia="Calibri" w:hAnsi="Cambria" w:cs="Calibri"/>
          <w:iCs/>
          <w:spacing w:val="-1"/>
          <w:kern w:val="0"/>
          <w:sz w:val="24"/>
          <w:szCs w:val="24"/>
          <w14:ligatures w14:val="none"/>
        </w:rPr>
        <w:t>n</w:t>
      </w:r>
      <w:r w:rsidRPr="00413D8E">
        <w:rPr>
          <w:rFonts w:ascii="Cambria" w:eastAsia="Calibri" w:hAnsi="Cambria" w:cs="Calibri"/>
          <w:iCs/>
          <w:w w:val="101"/>
          <w:kern w:val="0"/>
          <w:sz w:val="24"/>
          <w:szCs w:val="24"/>
          <w14:ligatures w14:val="none"/>
        </w:rPr>
        <w:t>i</w:t>
      </w:r>
      <w:r w:rsidRPr="00413D8E">
        <w:rPr>
          <w:rFonts w:ascii="Cambria" w:eastAsia="Calibri" w:hAnsi="Cambria" w:cs="Calibri"/>
          <w:iCs/>
          <w:kern w:val="0"/>
          <w:sz w:val="24"/>
          <w:szCs w:val="24"/>
          <w14:ligatures w14:val="none"/>
        </w:rPr>
        <w:t>k</w:t>
      </w:r>
      <w:r w:rsidRPr="00413D8E">
        <w:rPr>
          <w:rFonts w:ascii="Cambria" w:eastAsia="Calibri" w:hAnsi="Cambria" w:cs="Calibri"/>
          <w:iCs/>
          <w:spacing w:val="81"/>
          <w:kern w:val="0"/>
          <w:sz w:val="24"/>
          <w:szCs w:val="24"/>
          <w14:ligatures w14:val="none"/>
        </w:rPr>
        <w:t xml:space="preserve"> </w:t>
      </w:r>
      <w:r w:rsidRPr="00413D8E">
        <w:rPr>
          <w:rFonts w:ascii="Cambria" w:eastAsia="Calibri" w:hAnsi="Cambria" w:cs="Calibri"/>
          <w:iCs/>
          <w:kern w:val="0"/>
          <w:sz w:val="24"/>
          <w:szCs w:val="24"/>
          <w14:ligatures w14:val="none"/>
        </w:rPr>
        <w:t>nr</w:t>
      </w:r>
      <w:r w:rsidRPr="00413D8E">
        <w:rPr>
          <w:rFonts w:ascii="Cambria" w:eastAsia="Calibri" w:hAnsi="Cambria" w:cs="Calibri"/>
          <w:iCs/>
          <w:spacing w:val="82"/>
          <w:kern w:val="0"/>
          <w:sz w:val="24"/>
          <w:szCs w:val="24"/>
          <w14:ligatures w14:val="none"/>
        </w:rPr>
        <w:t xml:space="preserve"> </w:t>
      </w:r>
      <w:r w:rsidRPr="00413D8E">
        <w:rPr>
          <w:rFonts w:ascii="Cambria" w:eastAsia="Calibri" w:hAnsi="Cambria" w:cs="Calibri"/>
          <w:iCs/>
          <w:kern w:val="0"/>
          <w:sz w:val="24"/>
          <w:szCs w:val="24"/>
          <w14:ligatures w14:val="none"/>
        </w:rPr>
        <w:t>1</w:t>
      </w:r>
      <w:r w:rsidRPr="00413D8E">
        <w:rPr>
          <w:rFonts w:ascii="Cambria" w:eastAsia="Calibri" w:hAnsi="Cambria" w:cs="Calibri"/>
          <w:iCs/>
          <w:spacing w:val="81"/>
          <w:kern w:val="0"/>
          <w:sz w:val="24"/>
          <w:szCs w:val="24"/>
          <w14:ligatures w14:val="none"/>
        </w:rPr>
        <w:t xml:space="preserve"> </w:t>
      </w:r>
      <w:r w:rsidRPr="00413D8E">
        <w:rPr>
          <w:rFonts w:ascii="Cambria" w:eastAsia="Calibri" w:hAnsi="Cambria" w:cs="Calibri"/>
          <w:iCs/>
          <w:kern w:val="0"/>
          <w:sz w:val="24"/>
          <w:szCs w:val="24"/>
          <w14:ligatures w14:val="none"/>
        </w:rPr>
        <w:t>do</w:t>
      </w:r>
      <w:r w:rsidRPr="00413D8E">
        <w:rPr>
          <w:rFonts w:ascii="Cambria" w:eastAsia="Calibri" w:hAnsi="Cambria" w:cs="Calibri"/>
          <w:iCs/>
          <w:spacing w:val="81"/>
          <w:kern w:val="0"/>
          <w:sz w:val="24"/>
          <w:szCs w:val="24"/>
          <w14:ligatures w14:val="none"/>
        </w:rPr>
        <w:t xml:space="preserve"> </w:t>
      </w:r>
      <w:r w:rsidRPr="00413D8E">
        <w:rPr>
          <w:rFonts w:ascii="Cambria" w:eastAsia="Calibri" w:hAnsi="Cambria" w:cs="Calibri"/>
          <w:iCs/>
          <w:kern w:val="0"/>
          <w:sz w:val="24"/>
          <w:szCs w:val="24"/>
          <w14:ligatures w14:val="none"/>
        </w:rPr>
        <w:t>Zapyta</w:t>
      </w:r>
      <w:r w:rsidRPr="00413D8E">
        <w:rPr>
          <w:rFonts w:ascii="Cambria" w:eastAsia="Calibri" w:hAnsi="Cambria" w:cs="Calibri"/>
          <w:iCs/>
          <w:spacing w:val="-1"/>
          <w:kern w:val="0"/>
          <w:sz w:val="24"/>
          <w:szCs w:val="24"/>
          <w14:ligatures w14:val="none"/>
        </w:rPr>
        <w:t>n</w:t>
      </w:r>
      <w:r w:rsidRPr="00413D8E">
        <w:rPr>
          <w:rFonts w:ascii="Cambria" w:eastAsia="Calibri" w:hAnsi="Cambria" w:cs="Calibri"/>
          <w:iCs/>
          <w:w w:val="101"/>
          <w:kern w:val="0"/>
          <w:sz w:val="24"/>
          <w:szCs w:val="24"/>
          <w14:ligatures w14:val="none"/>
        </w:rPr>
        <w:t>i</w:t>
      </w:r>
      <w:r w:rsidRPr="00413D8E">
        <w:rPr>
          <w:rFonts w:ascii="Cambria" w:eastAsia="Calibri" w:hAnsi="Cambria" w:cs="Calibri"/>
          <w:iCs/>
          <w:kern w:val="0"/>
          <w:sz w:val="24"/>
          <w:szCs w:val="24"/>
          <w14:ligatures w14:val="none"/>
        </w:rPr>
        <w:t>a</w:t>
      </w:r>
      <w:r w:rsidRPr="00413D8E">
        <w:rPr>
          <w:rFonts w:ascii="Cambria" w:eastAsia="Calibri" w:hAnsi="Cambria" w:cs="Calibri"/>
          <w:kern w:val="0"/>
          <w:sz w:val="24"/>
          <w:szCs w:val="24"/>
          <w14:ligatures w14:val="none"/>
        </w:rPr>
        <w:t xml:space="preserve"> </w:t>
      </w:r>
      <w:r w:rsidRPr="00413D8E">
        <w:rPr>
          <w:rFonts w:ascii="Cambria" w:eastAsia="Calibri" w:hAnsi="Cambria" w:cs="Calibri"/>
          <w:iCs/>
          <w:kern w:val="0"/>
          <w:sz w:val="24"/>
          <w:szCs w:val="24"/>
          <w14:ligatures w14:val="none"/>
        </w:rPr>
        <w:t>Ofert</w:t>
      </w:r>
      <w:r w:rsidRPr="00413D8E">
        <w:rPr>
          <w:rFonts w:ascii="Cambria" w:eastAsia="Calibri" w:hAnsi="Cambria" w:cs="Calibri"/>
          <w:iCs/>
          <w:spacing w:val="-1"/>
          <w:kern w:val="0"/>
          <w:sz w:val="24"/>
          <w:szCs w:val="24"/>
          <w14:ligatures w14:val="none"/>
        </w:rPr>
        <w:t>o</w:t>
      </w:r>
      <w:r w:rsidRPr="00413D8E">
        <w:rPr>
          <w:rFonts w:ascii="Cambria" w:eastAsia="Calibri" w:hAnsi="Cambria" w:cs="Calibri"/>
          <w:iCs/>
          <w:kern w:val="0"/>
          <w:sz w:val="24"/>
          <w:szCs w:val="24"/>
          <w14:ligatures w14:val="none"/>
        </w:rPr>
        <w:t>wego należy wskazać nr Wykonawcy w Krajowym Rejestrze Agencji Zatrudnienia (KRAZ).</w:t>
      </w:r>
    </w:p>
    <w:p w14:paraId="6BA623A2" w14:textId="77777777" w:rsidR="00413D8E" w:rsidRPr="00413D8E" w:rsidRDefault="00413D8E" w:rsidP="00413D8E">
      <w:pPr>
        <w:spacing w:after="0" w:line="288" w:lineRule="auto"/>
        <w:ind w:left="426"/>
        <w:jc w:val="both"/>
        <w:rPr>
          <w:rFonts w:ascii="Cambria" w:eastAsia="Calibri" w:hAnsi="Cambria" w:cs="Calibri"/>
          <w:kern w:val="0"/>
          <w:sz w:val="24"/>
          <w:szCs w:val="24"/>
          <w14:ligatures w14:val="none"/>
        </w:rPr>
      </w:pPr>
    </w:p>
    <w:p w14:paraId="5FB200E6" w14:textId="77777777" w:rsidR="00413D8E" w:rsidRPr="00413D8E" w:rsidRDefault="00413D8E" w:rsidP="00413D8E">
      <w:pPr>
        <w:spacing w:after="0" w:line="288" w:lineRule="auto"/>
        <w:ind w:left="426"/>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Weryfikacja spełnienia warunku: podstawę do oceny spełnienia w/w warunku będzie stanowiło:</w:t>
      </w:r>
    </w:p>
    <w:p w14:paraId="4AD96BEB" w14:textId="77777777" w:rsidR="00413D8E" w:rsidRPr="00413D8E" w:rsidRDefault="00413D8E" w:rsidP="00413D8E">
      <w:pPr>
        <w:numPr>
          <w:ilvl w:val="0"/>
          <w:numId w:val="32"/>
        </w:numPr>
        <w:spacing w:after="0" w:line="288" w:lineRule="auto"/>
        <w:ind w:left="1276" w:hanging="425"/>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 xml:space="preserve">informacja o nr </w:t>
      </w:r>
      <w:r w:rsidRPr="00413D8E">
        <w:rPr>
          <w:rFonts w:ascii="Cambria" w:eastAsia="Calibri" w:hAnsi="Cambria" w:cs="Calibri"/>
          <w:iCs/>
          <w:kern w:val="0"/>
          <w:sz w:val="24"/>
          <w:szCs w:val="24"/>
          <w14:ligatures w14:val="none"/>
        </w:rPr>
        <w:t>w Krajowym Rejestrze Agencji Zatrudnienia (KRAZ) zamieszczona w F</w:t>
      </w:r>
      <w:r w:rsidRPr="00413D8E">
        <w:rPr>
          <w:rFonts w:ascii="Cambria" w:eastAsia="Calibri" w:hAnsi="Cambria" w:cs="Calibri"/>
          <w:iCs/>
          <w:spacing w:val="-2"/>
          <w:kern w:val="0"/>
          <w:sz w:val="24"/>
          <w:szCs w:val="24"/>
          <w14:ligatures w14:val="none"/>
        </w:rPr>
        <w:t>o</w:t>
      </w:r>
      <w:r w:rsidRPr="00413D8E">
        <w:rPr>
          <w:rFonts w:ascii="Cambria" w:eastAsia="Calibri" w:hAnsi="Cambria" w:cs="Calibri"/>
          <w:iCs/>
          <w:kern w:val="0"/>
          <w:sz w:val="24"/>
          <w:szCs w:val="24"/>
          <w14:ligatures w14:val="none"/>
        </w:rPr>
        <w:t>rmu</w:t>
      </w:r>
      <w:r w:rsidRPr="00413D8E">
        <w:rPr>
          <w:rFonts w:ascii="Cambria" w:eastAsia="Calibri" w:hAnsi="Cambria" w:cs="Calibri"/>
          <w:iCs/>
          <w:w w:val="101"/>
          <w:kern w:val="0"/>
          <w:sz w:val="24"/>
          <w:szCs w:val="24"/>
          <w14:ligatures w14:val="none"/>
        </w:rPr>
        <w:t>l</w:t>
      </w:r>
      <w:r w:rsidRPr="00413D8E">
        <w:rPr>
          <w:rFonts w:ascii="Cambria" w:eastAsia="Calibri" w:hAnsi="Cambria" w:cs="Calibri"/>
          <w:iCs/>
          <w:kern w:val="0"/>
          <w:sz w:val="24"/>
          <w:szCs w:val="24"/>
          <w14:ligatures w14:val="none"/>
        </w:rPr>
        <w:t>arzu</w:t>
      </w:r>
      <w:r w:rsidRPr="00413D8E">
        <w:rPr>
          <w:rFonts w:ascii="Cambria" w:eastAsia="Calibri" w:hAnsi="Cambria" w:cs="Calibri"/>
          <w:iCs/>
          <w:spacing w:val="82"/>
          <w:kern w:val="0"/>
          <w:sz w:val="24"/>
          <w:szCs w:val="24"/>
          <w14:ligatures w14:val="none"/>
        </w:rPr>
        <w:t xml:space="preserve"> </w:t>
      </w:r>
      <w:r w:rsidRPr="00413D8E">
        <w:rPr>
          <w:rFonts w:ascii="Cambria" w:eastAsia="Calibri" w:hAnsi="Cambria" w:cs="Calibri"/>
          <w:iCs/>
          <w:kern w:val="0"/>
          <w:sz w:val="24"/>
          <w:szCs w:val="24"/>
          <w14:ligatures w14:val="none"/>
        </w:rPr>
        <w:t>Of</w:t>
      </w:r>
      <w:r w:rsidRPr="00413D8E">
        <w:rPr>
          <w:rFonts w:ascii="Cambria" w:eastAsia="Calibri" w:hAnsi="Cambria" w:cs="Calibri"/>
          <w:iCs/>
          <w:spacing w:val="-2"/>
          <w:kern w:val="0"/>
          <w:sz w:val="24"/>
          <w:szCs w:val="24"/>
          <w14:ligatures w14:val="none"/>
        </w:rPr>
        <w:t>e</w:t>
      </w:r>
      <w:r w:rsidRPr="00413D8E">
        <w:rPr>
          <w:rFonts w:ascii="Cambria" w:eastAsia="Calibri" w:hAnsi="Cambria" w:cs="Calibri"/>
          <w:iCs/>
          <w:kern w:val="0"/>
          <w:sz w:val="24"/>
          <w:szCs w:val="24"/>
          <w14:ligatures w14:val="none"/>
        </w:rPr>
        <w:t>rtow</w:t>
      </w:r>
      <w:r w:rsidRPr="00413D8E">
        <w:rPr>
          <w:rFonts w:ascii="Cambria" w:eastAsia="Calibri" w:hAnsi="Cambria" w:cs="Calibri"/>
          <w:iCs/>
          <w:spacing w:val="-2"/>
          <w:kern w:val="0"/>
          <w:sz w:val="24"/>
          <w:szCs w:val="24"/>
          <w14:ligatures w14:val="none"/>
        </w:rPr>
        <w:t>ym</w:t>
      </w:r>
      <w:r w:rsidRPr="00413D8E">
        <w:rPr>
          <w:rFonts w:ascii="Cambria" w:eastAsia="Calibri" w:hAnsi="Cambria" w:cs="Calibri"/>
          <w:iCs/>
          <w:spacing w:val="82"/>
          <w:kern w:val="0"/>
          <w:sz w:val="24"/>
          <w:szCs w:val="24"/>
          <w14:ligatures w14:val="none"/>
        </w:rPr>
        <w:t xml:space="preserve"> </w:t>
      </w:r>
      <w:r w:rsidRPr="00413D8E">
        <w:rPr>
          <w:rFonts w:ascii="Cambria" w:eastAsia="Calibri" w:hAnsi="Cambria" w:cs="Calibri"/>
          <w:iCs/>
          <w:kern w:val="0"/>
          <w:sz w:val="24"/>
          <w:szCs w:val="24"/>
          <w14:ligatures w14:val="none"/>
        </w:rPr>
        <w:t>stanowiącym Za</w:t>
      </w:r>
      <w:r w:rsidRPr="00413D8E">
        <w:rPr>
          <w:rFonts w:ascii="Cambria" w:eastAsia="Calibri" w:hAnsi="Cambria" w:cs="Calibri"/>
          <w:iCs/>
          <w:w w:val="101"/>
          <w:kern w:val="0"/>
          <w:sz w:val="24"/>
          <w:szCs w:val="24"/>
          <w14:ligatures w14:val="none"/>
        </w:rPr>
        <w:t>ł</w:t>
      </w:r>
      <w:r w:rsidRPr="00413D8E">
        <w:rPr>
          <w:rFonts w:ascii="Cambria" w:eastAsia="Calibri" w:hAnsi="Cambria" w:cs="Calibri"/>
          <w:iCs/>
          <w:spacing w:val="-2"/>
          <w:kern w:val="0"/>
          <w:sz w:val="24"/>
          <w:szCs w:val="24"/>
          <w14:ligatures w14:val="none"/>
        </w:rPr>
        <w:t>ą</w:t>
      </w:r>
      <w:r w:rsidRPr="00413D8E">
        <w:rPr>
          <w:rFonts w:ascii="Cambria" w:eastAsia="Calibri" w:hAnsi="Cambria" w:cs="Calibri"/>
          <w:iCs/>
          <w:kern w:val="0"/>
          <w:sz w:val="24"/>
          <w:szCs w:val="24"/>
          <w14:ligatures w14:val="none"/>
        </w:rPr>
        <w:t>c</w:t>
      </w:r>
      <w:r w:rsidRPr="00413D8E">
        <w:rPr>
          <w:rFonts w:ascii="Cambria" w:eastAsia="Calibri" w:hAnsi="Cambria" w:cs="Calibri"/>
          <w:iCs/>
          <w:spacing w:val="-2"/>
          <w:kern w:val="0"/>
          <w:sz w:val="24"/>
          <w:szCs w:val="24"/>
          <w14:ligatures w14:val="none"/>
        </w:rPr>
        <w:t>z</w:t>
      </w:r>
      <w:r w:rsidRPr="00413D8E">
        <w:rPr>
          <w:rFonts w:ascii="Cambria" w:eastAsia="Calibri" w:hAnsi="Cambria" w:cs="Calibri"/>
          <w:iCs/>
          <w:spacing w:val="-1"/>
          <w:kern w:val="0"/>
          <w:sz w:val="24"/>
          <w:szCs w:val="24"/>
          <w14:ligatures w14:val="none"/>
        </w:rPr>
        <w:t>n</w:t>
      </w:r>
      <w:r w:rsidRPr="00413D8E">
        <w:rPr>
          <w:rFonts w:ascii="Cambria" w:eastAsia="Calibri" w:hAnsi="Cambria" w:cs="Calibri"/>
          <w:iCs/>
          <w:w w:val="101"/>
          <w:kern w:val="0"/>
          <w:sz w:val="24"/>
          <w:szCs w:val="24"/>
          <w14:ligatures w14:val="none"/>
        </w:rPr>
        <w:t>i</w:t>
      </w:r>
      <w:r w:rsidRPr="00413D8E">
        <w:rPr>
          <w:rFonts w:ascii="Cambria" w:eastAsia="Calibri" w:hAnsi="Cambria" w:cs="Calibri"/>
          <w:iCs/>
          <w:kern w:val="0"/>
          <w:sz w:val="24"/>
          <w:szCs w:val="24"/>
          <w14:ligatures w14:val="none"/>
        </w:rPr>
        <w:t>k</w:t>
      </w:r>
      <w:r w:rsidRPr="00413D8E">
        <w:rPr>
          <w:rFonts w:ascii="Cambria" w:eastAsia="Calibri" w:hAnsi="Cambria" w:cs="Calibri"/>
          <w:iCs/>
          <w:spacing w:val="81"/>
          <w:kern w:val="0"/>
          <w:sz w:val="24"/>
          <w:szCs w:val="24"/>
          <w14:ligatures w14:val="none"/>
        </w:rPr>
        <w:t xml:space="preserve"> </w:t>
      </w:r>
      <w:r w:rsidRPr="00413D8E">
        <w:rPr>
          <w:rFonts w:ascii="Cambria" w:eastAsia="Calibri" w:hAnsi="Cambria" w:cs="Calibri"/>
          <w:iCs/>
          <w:kern w:val="0"/>
          <w:sz w:val="24"/>
          <w:szCs w:val="24"/>
          <w14:ligatures w14:val="none"/>
        </w:rPr>
        <w:t>nr</w:t>
      </w:r>
      <w:r w:rsidRPr="00413D8E">
        <w:rPr>
          <w:rFonts w:ascii="Cambria" w:eastAsia="Calibri" w:hAnsi="Cambria" w:cs="Calibri"/>
          <w:iCs/>
          <w:spacing w:val="82"/>
          <w:kern w:val="0"/>
          <w:sz w:val="24"/>
          <w:szCs w:val="24"/>
          <w14:ligatures w14:val="none"/>
        </w:rPr>
        <w:t xml:space="preserve"> </w:t>
      </w:r>
      <w:r w:rsidRPr="00413D8E">
        <w:rPr>
          <w:rFonts w:ascii="Cambria" w:eastAsia="Calibri" w:hAnsi="Cambria" w:cs="Calibri"/>
          <w:iCs/>
          <w:kern w:val="0"/>
          <w:sz w:val="24"/>
          <w:szCs w:val="24"/>
          <w14:ligatures w14:val="none"/>
        </w:rPr>
        <w:t>1</w:t>
      </w:r>
      <w:r w:rsidRPr="00413D8E">
        <w:rPr>
          <w:rFonts w:ascii="Cambria" w:eastAsia="Calibri" w:hAnsi="Cambria" w:cs="Calibri"/>
          <w:iCs/>
          <w:spacing w:val="81"/>
          <w:kern w:val="0"/>
          <w:sz w:val="24"/>
          <w:szCs w:val="24"/>
          <w14:ligatures w14:val="none"/>
        </w:rPr>
        <w:t xml:space="preserve"> </w:t>
      </w:r>
      <w:r w:rsidRPr="00413D8E">
        <w:rPr>
          <w:rFonts w:ascii="Cambria" w:eastAsia="Calibri" w:hAnsi="Cambria" w:cs="Calibri"/>
          <w:iCs/>
          <w:kern w:val="0"/>
          <w:sz w:val="24"/>
          <w:szCs w:val="24"/>
          <w14:ligatures w14:val="none"/>
        </w:rPr>
        <w:t>do</w:t>
      </w:r>
      <w:r w:rsidRPr="00413D8E">
        <w:rPr>
          <w:rFonts w:ascii="Cambria" w:eastAsia="Calibri" w:hAnsi="Cambria" w:cs="Calibri"/>
          <w:iCs/>
          <w:spacing w:val="81"/>
          <w:kern w:val="0"/>
          <w:sz w:val="24"/>
          <w:szCs w:val="24"/>
          <w14:ligatures w14:val="none"/>
        </w:rPr>
        <w:t xml:space="preserve"> </w:t>
      </w:r>
      <w:r w:rsidRPr="00413D8E">
        <w:rPr>
          <w:rFonts w:ascii="Cambria" w:eastAsia="Calibri" w:hAnsi="Cambria" w:cs="Calibri"/>
          <w:iCs/>
          <w:kern w:val="0"/>
          <w:sz w:val="24"/>
          <w:szCs w:val="24"/>
          <w14:ligatures w14:val="none"/>
        </w:rPr>
        <w:t>Zapyta</w:t>
      </w:r>
      <w:r w:rsidRPr="00413D8E">
        <w:rPr>
          <w:rFonts w:ascii="Cambria" w:eastAsia="Calibri" w:hAnsi="Cambria" w:cs="Calibri"/>
          <w:iCs/>
          <w:spacing w:val="-1"/>
          <w:kern w:val="0"/>
          <w:sz w:val="24"/>
          <w:szCs w:val="24"/>
          <w14:ligatures w14:val="none"/>
        </w:rPr>
        <w:t>n</w:t>
      </w:r>
      <w:r w:rsidRPr="00413D8E">
        <w:rPr>
          <w:rFonts w:ascii="Cambria" w:eastAsia="Calibri" w:hAnsi="Cambria" w:cs="Calibri"/>
          <w:iCs/>
          <w:w w:val="101"/>
          <w:kern w:val="0"/>
          <w:sz w:val="24"/>
          <w:szCs w:val="24"/>
          <w14:ligatures w14:val="none"/>
        </w:rPr>
        <w:t>i</w:t>
      </w:r>
      <w:r w:rsidRPr="00413D8E">
        <w:rPr>
          <w:rFonts w:ascii="Cambria" w:eastAsia="Calibri" w:hAnsi="Cambria" w:cs="Calibri"/>
          <w:iCs/>
          <w:kern w:val="0"/>
          <w:sz w:val="24"/>
          <w:szCs w:val="24"/>
          <w14:ligatures w14:val="none"/>
        </w:rPr>
        <w:t>a</w:t>
      </w:r>
      <w:r w:rsidRPr="00413D8E">
        <w:rPr>
          <w:rFonts w:ascii="Cambria" w:eastAsia="Calibri" w:hAnsi="Cambria" w:cs="Calibri"/>
          <w:kern w:val="0"/>
          <w:sz w:val="24"/>
          <w:szCs w:val="24"/>
          <w14:ligatures w14:val="none"/>
        </w:rPr>
        <w:t xml:space="preserve"> </w:t>
      </w:r>
      <w:r w:rsidRPr="00413D8E">
        <w:rPr>
          <w:rFonts w:ascii="Cambria" w:eastAsia="Calibri" w:hAnsi="Cambria" w:cs="Calibri"/>
          <w:iCs/>
          <w:kern w:val="0"/>
          <w:sz w:val="24"/>
          <w:szCs w:val="24"/>
          <w14:ligatures w14:val="none"/>
        </w:rPr>
        <w:t>Ofert</w:t>
      </w:r>
      <w:r w:rsidRPr="00413D8E">
        <w:rPr>
          <w:rFonts w:ascii="Cambria" w:eastAsia="Calibri" w:hAnsi="Cambria" w:cs="Calibri"/>
          <w:iCs/>
          <w:spacing w:val="-1"/>
          <w:kern w:val="0"/>
          <w:sz w:val="24"/>
          <w:szCs w:val="24"/>
          <w14:ligatures w14:val="none"/>
        </w:rPr>
        <w:t>o</w:t>
      </w:r>
      <w:r w:rsidRPr="00413D8E">
        <w:rPr>
          <w:rFonts w:ascii="Cambria" w:eastAsia="Calibri" w:hAnsi="Cambria" w:cs="Calibri"/>
          <w:iCs/>
          <w:kern w:val="0"/>
          <w:sz w:val="24"/>
          <w:szCs w:val="24"/>
          <w14:ligatures w14:val="none"/>
        </w:rPr>
        <w:t>wego</w:t>
      </w:r>
    </w:p>
    <w:p w14:paraId="120DF396" w14:textId="77777777" w:rsidR="00413D8E" w:rsidRPr="00413D8E" w:rsidRDefault="00413D8E" w:rsidP="00413D8E">
      <w:pPr>
        <w:numPr>
          <w:ilvl w:val="0"/>
          <w:numId w:val="32"/>
        </w:numPr>
        <w:spacing w:after="0" w:line="288" w:lineRule="auto"/>
        <w:ind w:left="1276" w:hanging="425"/>
        <w:jc w:val="both"/>
        <w:rPr>
          <w:rFonts w:ascii="Cambria" w:eastAsia="Calibri" w:hAnsi="Cambria" w:cs="Times New Roman"/>
          <w:kern w:val="0"/>
          <w:sz w:val="24"/>
          <w:szCs w:val="24"/>
          <w14:ligatures w14:val="none"/>
        </w:rPr>
      </w:pPr>
      <w:r w:rsidRPr="00413D8E">
        <w:rPr>
          <w:rFonts w:ascii="Cambria" w:eastAsia="Calibri" w:hAnsi="Cambria" w:cs="Calibri"/>
          <w:kern w:val="0"/>
          <w:sz w:val="24"/>
          <w:szCs w:val="24"/>
          <w14:ligatures w14:val="none"/>
        </w:rPr>
        <w:t>oraz przedłożone przez Wykonawcę razem z Formularzem ofertowym oświadczenie Wykonawcy zawarte w załączniku nr 2 do Zapytania Ofertowego.</w:t>
      </w:r>
    </w:p>
    <w:p w14:paraId="3C467378" w14:textId="77777777" w:rsidR="00413D8E" w:rsidRPr="00413D8E" w:rsidRDefault="00413D8E" w:rsidP="00413D8E">
      <w:pPr>
        <w:spacing w:after="0" w:line="288" w:lineRule="auto"/>
        <w:jc w:val="both"/>
        <w:rPr>
          <w:rFonts w:ascii="Cambria" w:eastAsia="Calibri" w:hAnsi="Cambria" w:cs="Times New Roman"/>
          <w:kern w:val="0"/>
          <w:sz w:val="24"/>
          <w:szCs w:val="24"/>
          <w14:ligatures w14:val="none"/>
        </w:rPr>
      </w:pPr>
    </w:p>
    <w:p w14:paraId="75C8A259" w14:textId="77777777" w:rsidR="00413D8E" w:rsidRPr="00413D8E" w:rsidRDefault="00413D8E" w:rsidP="00413D8E">
      <w:pPr>
        <w:numPr>
          <w:ilvl w:val="0"/>
          <w:numId w:val="2"/>
        </w:numPr>
        <w:tabs>
          <w:tab w:val="left" w:pos="851"/>
        </w:tabs>
        <w:spacing w:after="0" w:line="288" w:lineRule="auto"/>
        <w:ind w:left="709"/>
        <w:contextualSpacing/>
        <w:jc w:val="both"/>
        <w:rPr>
          <w:rFonts w:ascii="Cambria" w:eastAsia="Calibri" w:hAnsi="Cambria" w:cs="Times New Roman"/>
          <w:b/>
          <w:bCs/>
          <w:kern w:val="0"/>
          <w:sz w:val="24"/>
          <w:szCs w:val="24"/>
          <w14:ligatures w14:val="none"/>
        </w:rPr>
      </w:pPr>
      <w:r w:rsidRPr="00413D8E">
        <w:rPr>
          <w:rFonts w:ascii="Cambria" w:eastAsia="Calibri" w:hAnsi="Cambria" w:cs="Times New Roman"/>
          <w:b/>
          <w:bCs/>
          <w:kern w:val="0"/>
          <w:sz w:val="24"/>
          <w:szCs w:val="24"/>
          <w14:ligatures w14:val="none"/>
        </w:rPr>
        <w:t>WYKLUCZENIE WYKONAWCY</w:t>
      </w:r>
    </w:p>
    <w:p w14:paraId="2D0935C8" w14:textId="77777777" w:rsidR="00413D8E" w:rsidRPr="00413D8E" w:rsidRDefault="00413D8E" w:rsidP="00413D8E">
      <w:pPr>
        <w:tabs>
          <w:tab w:val="left" w:pos="993"/>
        </w:tabs>
        <w:spacing w:after="0" w:line="288" w:lineRule="auto"/>
        <w:jc w:val="both"/>
        <w:rPr>
          <w:rFonts w:ascii="Cambria" w:eastAsia="Calibri" w:hAnsi="Cambria" w:cs="Times New Roman"/>
          <w:kern w:val="0"/>
          <w:sz w:val="24"/>
          <w:szCs w:val="24"/>
          <w:u w:val="single"/>
          <w14:ligatures w14:val="none"/>
        </w:rPr>
      </w:pPr>
    </w:p>
    <w:p w14:paraId="55610076" w14:textId="77777777" w:rsidR="00413D8E" w:rsidRPr="00413D8E" w:rsidRDefault="00413D8E" w:rsidP="00413D8E">
      <w:pPr>
        <w:tabs>
          <w:tab w:val="left" w:pos="993"/>
        </w:tabs>
        <w:spacing w:after="0" w:line="288" w:lineRule="auto"/>
        <w:jc w:val="both"/>
        <w:rPr>
          <w:rFonts w:ascii="Cambria" w:eastAsia="Calibri" w:hAnsi="Cambria" w:cs="Times New Roman"/>
          <w:kern w:val="0"/>
          <w:sz w:val="24"/>
          <w:szCs w:val="24"/>
          <w:u w:val="single"/>
          <w14:ligatures w14:val="none"/>
        </w:rPr>
      </w:pPr>
      <w:r w:rsidRPr="00413D8E">
        <w:rPr>
          <w:rFonts w:ascii="Cambria" w:eastAsia="Calibri" w:hAnsi="Cambria" w:cs="Calibri"/>
          <w:i/>
          <w:iCs/>
          <w:kern w:val="0"/>
          <w:sz w:val="24"/>
          <w:szCs w:val="24"/>
          <w14:ligatures w14:val="none"/>
        </w:rPr>
        <w:t>UWAGA: Przesłanki wykluczenia z udziału w postępowaniu są identyczne dla każdej części zamówienia</w:t>
      </w:r>
      <w:r w:rsidRPr="00413D8E">
        <w:rPr>
          <w:rFonts w:ascii="Cambria" w:eastAsia="Calibri" w:hAnsi="Cambria" w:cs="Calibri"/>
          <w:kern w:val="0"/>
          <w:sz w:val="24"/>
          <w:szCs w:val="24"/>
          <w14:ligatures w14:val="none"/>
        </w:rPr>
        <w:t>.</w:t>
      </w:r>
    </w:p>
    <w:p w14:paraId="055BA1A9" w14:textId="77777777" w:rsidR="00413D8E" w:rsidRPr="00413D8E" w:rsidRDefault="00413D8E" w:rsidP="00413D8E">
      <w:pPr>
        <w:tabs>
          <w:tab w:val="left" w:pos="993"/>
        </w:tabs>
        <w:spacing w:after="0" w:line="288" w:lineRule="auto"/>
        <w:jc w:val="both"/>
        <w:rPr>
          <w:rFonts w:ascii="Cambria" w:eastAsia="Calibri" w:hAnsi="Cambria" w:cs="Times New Roman"/>
          <w:kern w:val="0"/>
          <w:sz w:val="24"/>
          <w:szCs w:val="24"/>
          <w:u w:val="single"/>
          <w14:ligatures w14:val="none"/>
        </w:rPr>
      </w:pPr>
    </w:p>
    <w:p w14:paraId="27558E5D" w14:textId="77777777" w:rsidR="00413D8E" w:rsidRPr="00413D8E" w:rsidRDefault="00413D8E" w:rsidP="00413D8E">
      <w:p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Z postępowania o udzielenie zamówienia wyklucza się wykonawcę:</w:t>
      </w:r>
    </w:p>
    <w:p w14:paraId="18434195" w14:textId="77777777" w:rsidR="00413D8E" w:rsidRPr="00413D8E" w:rsidRDefault="00413D8E" w:rsidP="00413D8E">
      <w:pPr>
        <w:numPr>
          <w:ilvl w:val="0"/>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o którym mowa w art. 108 ust. 1 ustawy z dnia 11 września 2019 r. Prawo zamówień publicznych (dalej zwanej: „p.z.p.”), tj. wykonawcę:</w:t>
      </w:r>
    </w:p>
    <w:p w14:paraId="6737A2A8" w14:textId="77777777" w:rsidR="00413D8E" w:rsidRPr="00413D8E" w:rsidRDefault="00413D8E" w:rsidP="00413D8E">
      <w:pPr>
        <w:numPr>
          <w:ilvl w:val="1"/>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będącego osobą fizyczną, którego prawomocnie skazano za przestępstwo:</w:t>
      </w:r>
    </w:p>
    <w:p w14:paraId="5C67E357" w14:textId="77777777" w:rsidR="00413D8E" w:rsidRPr="00413D8E" w:rsidRDefault="00413D8E" w:rsidP="00413D8E">
      <w:pPr>
        <w:numPr>
          <w:ilvl w:val="2"/>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udziału w zorganizowanej grupie przestępczej albo związku mającym na celu popełnienie przestępstwa lub przestępstwa skarbowego, o którym mowa w art. 258 Kodeksu karnego (dalej: zwanego „k.k.”),</w:t>
      </w:r>
    </w:p>
    <w:p w14:paraId="1889786B" w14:textId="77777777" w:rsidR="00413D8E" w:rsidRPr="00413D8E" w:rsidRDefault="00413D8E" w:rsidP="00413D8E">
      <w:pPr>
        <w:numPr>
          <w:ilvl w:val="2"/>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handlu ludźmi, o którym mowa w art. 189a k.k,</w:t>
      </w:r>
    </w:p>
    <w:p w14:paraId="6CDD655A" w14:textId="77777777" w:rsidR="00413D8E" w:rsidRPr="00413D8E" w:rsidRDefault="00413D8E" w:rsidP="00413D8E">
      <w:pPr>
        <w:numPr>
          <w:ilvl w:val="2"/>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 xml:space="preserve">o którym mowa w art. 228-230a, art. 250a k.k., w art. 46-48 ustawy z dnia 25 czerwca 2010 r. o sporcie lub w art. 54 ust. 1-4 ustawy z </w:t>
      </w:r>
      <w:r w:rsidRPr="00413D8E">
        <w:rPr>
          <w:rFonts w:ascii="Cambria" w:eastAsia="Calibri" w:hAnsi="Cambria" w:cs="Calibri"/>
          <w:kern w:val="0"/>
          <w:sz w:val="24"/>
          <w:szCs w:val="24"/>
          <w14:ligatures w14:val="none"/>
        </w:rPr>
        <w:lastRenderedPageBreak/>
        <w:t>dnia 12 maja 2011 r. o refundacji leków, środków spożywczych specjalnego przeznaczenia żywieniowego oraz wyrobów medycznych,</w:t>
      </w:r>
    </w:p>
    <w:p w14:paraId="04862EA7" w14:textId="77777777" w:rsidR="00413D8E" w:rsidRPr="00413D8E" w:rsidRDefault="00413D8E" w:rsidP="00413D8E">
      <w:pPr>
        <w:numPr>
          <w:ilvl w:val="2"/>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finansowania przestępstwa o charakterze terrorystycznym, o którym mowa w art. 165a k.k., lub przestępstwo udaremniania lub utrudniania stwierdzenia przestępnego pochodzenia pieniędzy lub ukrywania ich pochodzenia, o którym mowa w art. 299 k.k.,</w:t>
      </w:r>
    </w:p>
    <w:p w14:paraId="2AB86103" w14:textId="77777777" w:rsidR="00413D8E" w:rsidRPr="00413D8E" w:rsidRDefault="00413D8E" w:rsidP="00413D8E">
      <w:pPr>
        <w:numPr>
          <w:ilvl w:val="2"/>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o charakterze terrorystycznym, o którym mowa w art. 115 § 20 k.k., lub mające na celu popełnienie tego przestępstwa,</w:t>
      </w:r>
    </w:p>
    <w:p w14:paraId="7E6E673C" w14:textId="77777777" w:rsidR="00413D8E" w:rsidRPr="00413D8E" w:rsidRDefault="00413D8E" w:rsidP="00413D8E">
      <w:pPr>
        <w:numPr>
          <w:ilvl w:val="2"/>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powierzenia wykonywania pracy małoletniemu cudzoziemcowi, o którym mowa w art. 9 ust. 2 ustawy z dnia 15 czerwca 2012 r. o skutkach powierzania wykonywania pracy cudzoziemcom przebywającym wbrew przepisom na terytorium Rzeczypospolitej Polskiej,</w:t>
      </w:r>
    </w:p>
    <w:p w14:paraId="6C7B5D02" w14:textId="77777777" w:rsidR="00413D8E" w:rsidRPr="00413D8E" w:rsidRDefault="00413D8E" w:rsidP="00413D8E">
      <w:pPr>
        <w:numPr>
          <w:ilvl w:val="2"/>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przeciwko obrotowi gospodarczemu, o których mowa w art. 296-307 k.k., przestępstwo oszustwa, o którym mowa w art. 286 k.k., przestępstwo przeciwko wiarygodności dokumentów, o których mowa w art. 270-277d k.k., lub przestępstwo skarbowe,</w:t>
      </w:r>
    </w:p>
    <w:p w14:paraId="53AC0B70" w14:textId="77777777" w:rsidR="00413D8E" w:rsidRPr="00413D8E" w:rsidRDefault="00413D8E" w:rsidP="00413D8E">
      <w:pPr>
        <w:numPr>
          <w:ilvl w:val="2"/>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o którym mowa w art. 9 ust. 1 i 3 lub art. 10 ustawy z dnia 15 czerwca 2012 r. o skutkach powierzania wykonywania pracy cudzoziemcom przebywającym wbrew przepisom na terytorium Rzeczypospolitej Polskiej</w:t>
      </w:r>
    </w:p>
    <w:p w14:paraId="0A3FAF51" w14:textId="77777777" w:rsidR="00413D8E" w:rsidRPr="00413D8E" w:rsidRDefault="00413D8E" w:rsidP="00413D8E">
      <w:pPr>
        <w:spacing w:after="0" w:line="288" w:lineRule="auto"/>
        <w:ind w:left="2160"/>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 lub za odpowiedni czyn zabroniony określony w przepisach prawa obcego;</w:t>
      </w:r>
    </w:p>
    <w:p w14:paraId="483571EB" w14:textId="77777777" w:rsidR="00413D8E" w:rsidRPr="00413D8E" w:rsidRDefault="00413D8E" w:rsidP="00413D8E">
      <w:pPr>
        <w:numPr>
          <w:ilvl w:val="1"/>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a. powyżej;</w:t>
      </w:r>
    </w:p>
    <w:p w14:paraId="456026C0" w14:textId="77777777" w:rsidR="00413D8E" w:rsidRPr="00413D8E" w:rsidRDefault="00413D8E" w:rsidP="00413D8E">
      <w:pPr>
        <w:numPr>
          <w:ilvl w:val="1"/>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wobec którego wydano prawomocny wyrok sądu lub ostateczną decyzję administracyjną o zaleganiu z uiszczeniem podatków, opłat lub składek na ubezpieczenie społeczne lub zdrowotne, chyba że wykonawca przed upływem terminu składania ofert dokonał płatności należnych podatków, opłat lub składek na ubezpieczenie społeczne lub zdrowotne wraz z odsetkami lub grzywnami lub zawarł wiążące porozumienie w sprawie spłaty tych należności;</w:t>
      </w:r>
    </w:p>
    <w:p w14:paraId="14BB808D" w14:textId="77777777" w:rsidR="00413D8E" w:rsidRPr="00413D8E" w:rsidRDefault="00413D8E" w:rsidP="00413D8E">
      <w:pPr>
        <w:numPr>
          <w:ilvl w:val="1"/>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wobec którego prawomocnie orzeczono zakaz ubiegania się o zamówienia publiczne;</w:t>
      </w:r>
    </w:p>
    <w:p w14:paraId="783F4ACE" w14:textId="77777777" w:rsidR="00413D8E" w:rsidRPr="00413D8E" w:rsidRDefault="00413D8E" w:rsidP="00413D8E">
      <w:pPr>
        <w:numPr>
          <w:ilvl w:val="1"/>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w:t>
      </w:r>
      <w:r w:rsidRPr="00413D8E">
        <w:rPr>
          <w:rFonts w:ascii="Cambria" w:eastAsia="Calibri" w:hAnsi="Cambria" w:cs="Calibri"/>
          <w:kern w:val="0"/>
          <w:sz w:val="24"/>
          <w:szCs w:val="24"/>
          <w14:ligatures w14:val="none"/>
        </w:rPr>
        <w:lastRenderedPageBreak/>
        <w:t>ochronie konkurencji i konsumentów, złożyli odrębne oferty, chyba że wykażą, że przygotowali te oferty niezależnie od siebie;</w:t>
      </w:r>
    </w:p>
    <w:p w14:paraId="2F25B9C6" w14:textId="77777777" w:rsidR="00413D8E" w:rsidRPr="00413D8E" w:rsidRDefault="00413D8E" w:rsidP="00413D8E">
      <w:pPr>
        <w:numPr>
          <w:ilvl w:val="1"/>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jeżeli, w przypadkach, o których mowa w art. 85 ust. 1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5549B00" w14:textId="77777777" w:rsidR="00413D8E" w:rsidRPr="00413D8E" w:rsidRDefault="00413D8E" w:rsidP="00413D8E">
      <w:pPr>
        <w:numPr>
          <w:ilvl w:val="0"/>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9CB2013" w14:textId="77777777" w:rsidR="00413D8E" w:rsidRPr="00413D8E" w:rsidRDefault="00413D8E" w:rsidP="00413D8E">
      <w:pPr>
        <w:numPr>
          <w:ilvl w:val="0"/>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09A40E8" w14:textId="77777777" w:rsidR="00413D8E" w:rsidRPr="00413D8E" w:rsidRDefault="00413D8E" w:rsidP="00413D8E">
      <w:pPr>
        <w:numPr>
          <w:ilvl w:val="0"/>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który, z przyczyn leżących po jego stronie, w znacznym stopniu lub zakresie nie wykonał lub nienależycie wykonał albo długotrwale nienależycie wykonywał istotne zobowiązanie wynikające z wcześniejszej umowy w sprawie zamówienia publicznego (w tym zamówień udzielanych w oparciu o postanowienia Wytycznych w zakresie kwalifikowalności wydatków) lub umowy koncesji, co doprowadziło do wypowiedzenia lub odstąpienia od umowy, odszkodowania, wykonania zastępczego lub realizacji uprawnień z tytułu rękojmi za wady;</w:t>
      </w:r>
    </w:p>
    <w:p w14:paraId="68B8F379" w14:textId="77777777" w:rsidR="00413D8E" w:rsidRPr="00413D8E" w:rsidRDefault="00413D8E" w:rsidP="00413D8E">
      <w:pPr>
        <w:numPr>
          <w:ilvl w:val="0"/>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który w wyniku zamierzonego działania lub rażącego niedbalstwa wprowadził zamawiającego w błąd przy przedstawianiu informacji, że nie podlega wykluczeniu, co mogło mieć istotny wpływ na decyzje podejmowane przez zamawiającego w postępowaniu o udzielenie zamówienia, lub który zataił te informacje;</w:t>
      </w:r>
    </w:p>
    <w:p w14:paraId="1A615814" w14:textId="77777777" w:rsidR="00413D8E" w:rsidRPr="00413D8E" w:rsidRDefault="00413D8E" w:rsidP="00413D8E">
      <w:pPr>
        <w:numPr>
          <w:ilvl w:val="0"/>
          <w:numId w:val="19"/>
        </w:numPr>
        <w:spacing w:after="0" w:line="288" w:lineRule="auto"/>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o którym mowa w art. 7 ust. 1 ustawy z dnia 13 kwietnia 2022 r. o szczególnych rozwiązaniach w zakresie przeciwdziałania wspieraniu agresji na Ukrainę oraz służących ochronie bezpieczeństwa narodowego.</w:t>
      </w:r>
    </w:p>
    <w:p w14:paraId="237CB90E" w14:textId="77777777" w:rsidR="00413D8E" w:rsidRPr="00413D8E" w:rsidRDefault="00413D8E" w:rsidP="00413D8E">
      <w:pPr>
        <w:autoSpaceDE w:val="0"/>
        <w:autoSpaceDN w:val="0"/>
        <w:adjustRightInd w:val="0"/>
        <w:spacing w:after="0" w:line="288" w:lineRule="auto"/>
        <w:jc w:val="both"/>
        <w:rPr>
          <w:rFonts w:ascii="Cambria" w:eastAsia="Calibri" w:hAnsi="Cambria" w:cs="Times New Roman"/>
          <w:b/>
          <w:kern w:val="0"/>
          <w:sz w:val="24"/>
          <w:szCs w:val="24"/>
          <w14:ligatures w14:val="none"/>
        </w:rPr>
      </w:pPr>
    </w:p>
    <w:p w14:paraId="02D41400" w14:textId="77777777" w:rsidR="00413D8E" w:rsidRPr="00413D8E" w:rsidRDefault="00413D8E" w:rsidP="00413D8E">
      <w:pPr>
        <w:autoSpaceDE w:val="0"/>
        <w:autoSpaceDN w:val="0"/>
        <w:adjustRightInd w:val="0"/>
        <w:spacing w:after="0" w:line="288" w:lineRule="auto"/>
        <w:jc w:val="both"/>
        <w:rPr>
          <w:rFonts w:ascii="Cambria" w:eastAsia="Calibri" w:hAnsi="Cambria" w:cs="Times New Roman"/>
          <w:b/>
          <w:kern w:val="0"/>
          <w:sz w:val="24"/>
          <w:szCs w:val="24"/>
          <w14:ligatures w14:val="none"/>
        </w:rPr>
      </w:pPr>
      <w:r w:rsidRPr="00413D8E">
        <w:rPr>
          <w:rFonts w:ascii="Cambria" w:eastAsia="Calibri" w:hAnsi="Cambria" w:cs="Arial"/>
          <w:bCs/>
          <w:color w:val="000000"/>
          <w:kern w:val="0"/>
          <w:sz w:val="24"/>
          <w:szCs w:val="24"/>
          <w14:ligatures w14:val="none"/>
        </w:rPr>
        <w:t>W przypadku ubiegania się o udzielenie zamówienia wspólnie przez kilku Wykonawców, podstawy do wykluczenia obowiązują osobno w stosunku do każdego z takich Wykonawców.</w:t>
      </w:r>
    </w:p>
    <w:p w14:paraId="1D0FE32C" w14:textId="77777777" w:rsidR="00413D8E" w:rsidRPr="00413D8E" w:rsidRDefault="00413D8E" w:rsidP="00413D8E">
      <w:pPr>
        <w:autoSpaceDE w:val="0"/>
        <w:autoSpaceDN w:val="0"/>
        <w:adjustRightInd w:val="0"/>
        <w:spacing w:after="0" w:line="288" w:lineRule="auto"/>
        <w:jc w:val="both"/>
        <w:rPr>
          <w:rFonts w:ascii="Cambria" w:eastAsia="Calibri" w:hAnsi="Cambria" w:cs="Times New Roman"/>
          <w:b/>
          <w:kern w:val="0"/>
          <w:sz w:val="24"/>
          <w:szCs w:val="24"/>
          <w14:ligatures w14:val="none"/>
        </w:rPr>
      </w:pPr>
    </w:p>
    <w:p w14:paraId="058AD80C" w14:textId="77777777" w:rsidR="00413D8E" w:rsidRPr="00413D8E" w:rsidRDefault="00413D8E" w:rsidP="00413D8E">
      <w:pPr>
        <w:autoSpaceDE w:val="0"/>
        <w:autoSpaceDN w:val="0"/>
        <w:adjustRightInd w:val="0"/>
        <w:spacing w:after="0" w:line="288" w:lineRule="auto"/>
        <w:jc w:val="both"/>
        <w:rPr>
          <w:rFonts w:ascii="Cambria" w:eastAsia="Calibri" w:hAnsi="Cambria" w:cs="Times New Roman"/>
          <w:kern w:val="0"/>
          <w:sz w:val="24"/>
          <w:szCs w:val="24"/>
          <w14:ligatures w14:val="none"/>
        </w:rPr>
      </w:pPr>
      <w:r w:rsidRPr="00413D8E">
        <w:rPr>
          <w:rFonts w:ascii="Cambria" w:eastAsia="Calibri" w:hAnsi="Cambria" w:cs="Calibri"/>
          <w:kern w:val="0"/>
          <w:sz w:val="24"/>
          <w:szCs w:val="24"/>
          <w14:ligatures w14:val="none"/>
        </w:rPr>
        <w:lastRenderedPageBreak/>
        <w:t>Weryfikacja spełnienia warunku: podstawę do oceny spełnienia w/w warunku będzie stanowiło przedłożone przez Wykonawcę razem z Formularzem ofertowym oświadczenie Wykonawcy zawarte w załączniku nr 2 do Zapytania Ofertowego.</w:t>
      </w:r>
    </w:p>
    <w:p w14:paraId="3A8EEC4C"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p>
    <w:p w14:paraId="180BF255" w14:textId="77777777" w:rsidR="00413D8E" w:rsidRPr="00413D8E" w:rsidRDefault="00413D8E" w:rsidP="00413D8E">
      <w:pPr>
        <w:numPr>
          <w:ilvl w:val="0"/>
          <w:numId w:val="8"/>
        </w:numPr>
        <w:autoSpaceDE w:val="0"/>
        <w:autoSpaceDN w:val="0"/>
        <w:adjustRightInd w:val="0"/>
        <w:spacing w:after="0" w:line="288" w:lineRule="auto"/>
        <w:ind w:left="709"/>
        <w:contextualSpacing/>
        <w:jc w:val="both"/>
        <w:rPr>
          <w:rFonts w:ascii="Cambria" w:eastAsia="Calibri" w:hAnsi="Cambria" w:cs="Arial"/>
          <w:b/>
          <w:color w:val="000000"/>
          <w:kern w:val="0"/>
          <w:sz w:val="24"/>
          <w:szCs w:val="24"/>
          <w14:ligatures w14:val="none"/>
        </w:rPr>
      </w:pPr>
      <w:r w:rsidRPr="00413D8E">
        <w:rPr>
          <w:rFonts w:ascii="Cambria" w:eastAsia="Calibri" w:hAnsi="Cambria" w:cs="Arial"/>
          <w:b/>
          <w:color w:val="000000"/>
          <w:kern w:val="0"/>
          <w:sz w:val="24"/>
          <w:szCs w:val="24"/>
          <w14:ligatures w14:val="none"/>
        </w:rPr>
        <w:t>ODRZUCENIE OFERTY</w:t>
      </w:r>
    </w:p>
    <w:p w14:paraId="1D5C6EBD"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p>
    <w:p w14:paraId="7E11038D"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Calibri"/>
          <w:i/>
          <w:iCs/>
          <w:kern w:val="0"/>
          <w:sz w:val="24"/>
          <w:szCs w:val="24"/>
          <w14:ligatures w14:val="none"/>
        </w:rPr>
        <w:t>UWAGA: Przesłanki odrzucenia oferty są identyczne dla każdej części zamówienia</w:t>
      </w:r>
      <w:r w:rsidRPr="00413D8E">
        <w:rPr>
          <w:rFonts w:ascii="Cambria" w:eastAsia="Calibri" w:hAnsi="Cambria" w:cs="Calibri"/>
          <w:kern w:val="0"/>
          <w:sz w:val="24"/>
          <w:szCs w:val="24"/>
          <w14:ligatures w14:val="none"/>
        </w:rPr>
        <w:t>.</w:t>
      </w:r>
    </w:p>
    <w:p w14:paraId="6DC22F95"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p>
    <w:p w14:paraId="4DA84E9B" w14:textId="77777777" w:rsidR="00413D8E" w:rsidRPr="00413D8E" w:rsidRDefault="00413D8E" w:rsidP="00413D8E">
      <w:pPr>
        <w:numPr>
          <w:ilvl w:val="0"/>
          <w:numId w:val="9"/>
        </w:numPr>
        <w:tabs>
          <w:tab w:val="left" w:pos="440"/>
        </w:tabs>
        <w:spacing w:after="0" w:line="288" w:lineRule="auto"/>
        <w:ind w:hanging="720"/>
        <w:jc w:val="both"/>
        <w:rPr>
          <w:rFonts w:ascii="Cambria" w:eastAsia="Arial" w:hAnsi="Cambria" w:cs="Times New Roman"/>
          <w:b/>
          <w:kern w:val="0"/>
          <w:sz w:val="24"/>
          <w:szCs w:val="24"/>
          <w:lang w:eastAsia="pl-PL"/>
          <w14:ligatures w14:val="none"/>
        </w:rPr>
      </w:pPr>
      <w:r w:rsidRPr="00413D8E">
        <w:rPr>
          <w:rFonts w:ascii="Cambria" w:eastAsia="Arial" w:hAnsi="Cambria" w:cs="Times New Roman"/>
          <w:kern w:val="0"/>
          <w:sz w:val="24"/>
          <w:szCs w:val="24"/>
          <w14:ligatures w14:val="none"/>
        </w:rPr>
        <w:t>Zamawiający odrzuca ofertę, jeżeli:</w:t>
      </w:r>
    </w:p>
    <w:p w14:paraId="4CDC644E" w14:textId="77777777" w:rsidR="00413D8E" w:rsidRPr="00413D8E" w:rsidRDefault="00413D8E" w:rsidP="00413D8E">
      <w:pPr>
        <w:numPr>
          <w:ilvl w:val="0"/>
          <w:numId w:val="20"/>
        </w:numPr>
        <w:spacing w:after="0" w:line="288" w:lineRule="auto"/>
        <w:ind w:left="851" w:hanging="425"/>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została złożona po terminie składania ofert;</w:t>
      </w:r>
    </w:p>
    <w:p w14:paraId="3E00CF90" w14:textId="77777777" w:rsidR="00413D8E" w:rsidRPr="00413D8E" w:rsidRDefault="00413D8E" w:rsidP="00413D8E">
      <w:pPr>
        <w:numPr>
          <w:ilvl w:val="0"/>
          <w:numId w:val="20"/>
        </w:numPr>
        <w:spacing w:after="0" w:line="288" w:lineRule="auto"/>
        <w:ind w:left="851" w:hanging="425"/>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została złożona w sposób sprzeczny z pkt IX.4 lub IX.5 niniejszego zapytania ofertowego (tj. nie za pośrednictwem Bazy Konkurencyjności lub w innej formie niż dopuszczalna).</w:t>
      </w:r>
    </w:p>
    <w:p w14:paraId="4027AF3D" w14:textId="77777777" w:rsidR="00413D8E" w:rsidRPr="00413D8E" w:rsidRDefault="00413D8E" w:rsidP="00413D8E">
      <w:pPr>
        <w:numPr>
          <w:ilvl w:val="0"/>
          <w:numId w:val="20"/>
        </w:numPr>
        <w:spacing w:after="0" w:line="288" w:lineRule="auto"/>
        <w:ind w:left="851" w:hanging="425"/>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została złożona przez wykonawcę:</w:t>
      </w:r>
    </w:p>
    <w:p w14:paraId="4D7A8E87" w14:textId="77777777" w:rsidR="00413D8E" w:rsidRPr="00413D8E" w:rsidRDefault="00413D8E" w:rsidP="00413D8E">
      <w:pPr>
        <w:numPr>
          <w:ilvl w:val="0"/>
          <w:numId w:val="34"/>
        </w:numPr>
        <w:spacing w:after="0" w:line="288" w:lineRule="auto"/>
        <w:ind w:left="1418"/>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podlegającego wykluczeniu z postępowania lub</w:t>
      </w:r>
    </w:p>
    <w:p w14:paraId="71BAA2F0" w14:textId="77777777" w:rsidR="00413D8E" w:rsidRPr="00413D8E" w:rsidRDefault="00413D8E" w:rsidP="00413D8E">
      <w:pPr>
        <w:numPr>
          <w:ilvl w:val="0"/>
          <w:numId w:val="34"/>
        </w:numPr>
        <w:spacing w:after="0" w:line="288" w:lineRule="auto"/>
        <w:ind w:left="1418"/>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niespełniającego warunków udziału w postępowaniu przez co należy rozumieć zarówno faktyczne niespełnianie warunków udziału w postępowaniu jak również niewykazanie spełnienia warunków udziału w postępowaniu poprzez niezłożenie wraz z ofertą dokumentów opisanych w pkt IV.1. niniejszego Zapytania Ofertowego potwierdzających spełnienie warunków udziału w postępowaniu (w zakresie w jakim dotyczy);</w:t>
      </w:r>
    </w:p>
    <w:p w14:paraId="2009BF7C" w14:textId="77777777" w:rsidR="00413D8E" w:rsidRPr="00413D8E" w:rsidRDefault="00413D8E" w:rsidP="00413D8E">
      <w:pPr>
        <w:numPr>
          <w:ilvl w:val="0"/>
          <w:numId w:val="20"/>
        </w:numPr>
        <w:spacing w:after="0" w:line="288" w:lineRule="auto"/>
        <w:ind w:left="851" w:hanging="425"/>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nie została złożona na wzorze oferty dołączonym do niniejszego Zapytania Ofertowego (na Załączniku nr 1 do niniejszego Zapytania) lub dokument ten nie został w pełni uzupełniony (za wyjątkiem kryteriów oceny ofert opisanych w pkt VII.2-VII.4 Zapytania ofertowego – brak takich informacji nie skutkuje odrzuceniem oferty, może mieć jednak wpływ na liczbę przyznanych punktów);</w:t>
      </w:r>
    </w:p>
    <w:p w14:paraId="3103B9E9" w14:textId="77777777" w:rsidR="00413D8E" w:rsidRPr="00413D8E" w:rsidRDefault="00413D8E" w:rsidP="00413D8E">
      <w:pPr>
        <w:numPr>
          <w:ilvl w:val="0"/>
          <w:numId w:val="20"/>
        </w:numPr>
        <w:tabs>
          <w:tab w:val="left" w:pos="440"/>
        </w:tabs>
        <w:spacing w:after="0" w:line="288" w:lineRule="auto"/>
        <w:ind w:left="851" w:hanging="425"/>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jest niekompletna, tj. w szczególności nie zawiera:</w:t>
      </w:r>
    </w:p>
    <w:p w14:paraId="76FFEC85" w14:textId="77777777" w:rsidR="00413D8E" w:rsidRPr="00413D8E" w:rsidRDefault="00413D8E" w:rsidP="00413D8E">
      <w:pPr>
        <w:numPr>
          <w:ilvl w:val="0"/>
          <w:numId w:val="35"/>
        </w:numPr>
        <w:spacing w:after="0" w:line="288" w:lineRule="auto"/>
        <w:ind w:left="1418"/>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w pełni uzupełnionego formularza oświadczeń stanowiącego Załącznik nr 2 do niniejszego zapytania ofertowego,</w:t>
      </w:r>
    </w:p>
    <w:p w14:paraId="53219217" w14:textId="77777777" w:rsidR="00413D8E" w:rsidRPr="00413D8E" w:rsidRDefault="00413D8E" w:rsidP="00413D8E">
      <w:pPr>
        <w:numPr>
          <w:ilvl w:val="0"/>
          <w:numId w:val="35"/>
        </w:numPr>
        <w:spacing w:after="0" w:line="288" w:lineRule="auto"/>
        <w:ind w:left="1418"/>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wypełnionego Załącznika nr 3,</w:t>
      </w:r>
    </w:p>
    <w:p w14:paraId="49EE6C39" w14:textId="77777777" w:rsidR="00413D8E" w:rsidRPr="00413D8E" w:rsidRDefault="00413D8E" w:rsidP="00413D8E">
      <w:pPr>
        <w:numPr>
          <w:ilvl w:val="0"/>
          <w:numId w:val="35"/>
        </w:numPr>
        <w:spacing w:after="0" w:line="288" w:lineRule="auto"/>
        <w:ind w:left="1418"/>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pełnomocnictwa, ewentualnie innych dokumentów wykazujących uprawnienie do reprezentacji Wykonawcy (jeśli dokumenty nie są podpisywane osobiście przez Wykonawcę, a uprawnienie do reprezentacji nie wynika z CEIDG lub rejestru przedsiębiorców KRS);</w:t>
      </w:r>
    </w:p>
    <w:p w14:paraId="5ABAA7D0" w14:textId="77777777" w:rsidR="00413D8E" w:rsidRPr="00413D8E" w:rsidRDefault="00413D8E" w:rsidP="00413D8E">
      <w:pPr>
        <w:numPr>
          <w:ilvl w:val="0"/>
          <w:numId w:val="35"/>
        </w:numPr>
        <w:spacing w:after="0" w:line="288" w:lineRule="auto"/>
        <w:ind w:left="1418"/>
        <w:jc w:val="both"/>
        <w:rPr>
          <w:rFonts w:ascii="Cambria" w:eastAsia="Arial" w:hAnsi="Cambria" w:cs="Times New Roman"/>
          <w:kern w:val="0"/>
          <w:sz w:val="24"/>
          <w:szCs w:val="24"/>
          <w14:ligatures w14:val="none"/>
        </w:rPr>
      </w:pPr>
      <w:r w:rsidRPr="00413D8E">
        <w:rPr>
          <w:rFonts w:ascii="Cambria" w:eastAsia="Arial" w:hAnsi="Cambria" w:cs="Calibri Light"/>
          <w:kern w:val="0"/>
          <w:sz w:val="24"/>
          <w:szCs w:val="24"/>
          <w14:ligatures w14:val="none"/>
        </w:rPr>
        <w:t>pełnomocnictwa (jeśli kilku Wykonawców wspólnie ubiega się o realizację zamówienia, a dokumenty nie są podpisywane przez każdego z Wykonawców wspólnie ubiegających się o realizację zamówienia);</w:t>
      </w:r>
    </w:p>
    <w:p w14:paraId="45C4BFFD" w14:textId="77777777" w:rsidR="00413D8E" w:rsidRPr="00413D8E" w:rsidRDefault="00413D8E" w:rsidP="00413D8E">
      <w:pPr>
        <w:numPr>
          <w:ilvl w:val="0"/>
          <w:numId w:val="35"/>
        </w:numPr>
        <w:spacing w:after="0" w:line="288" w:lineRule="auto"/>
        <w:ind w:left="1418"/>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dokumentów opisanych w pkt IV.1. i IV.4 niniejszego Zapytania Ofertowego potwierdzających spełnienie warunków udziału w postępowaniu (w zakresie w jakim dotyczy);</w:t>
      </w:r>
    </w:p>
    <w:p w14:paraId="28061631" w14:textId="77777777" w:rsidR="00413D8E" w:rsidRPr="00413D8E" w:rsidRDefault="00413D8E" w:rsidP="00413D8E">
      <w:pPr>
        <w:numPr>
          <w:ilvl w:val="0"/>
          <w:numId w:val="20"/>
        </w:numPr>
        <w:spacing w:after="0" w:line="288" w:lineRule="auto"/>
        <w:ind w:left="851" w:hanging="425"/>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lastRenderedPageBreak/>
        <w:t>oferta (złożona na wzorze oferty dołączonym do niniejszego Zapytania Ofertowego), formularz oświadczeń stanowiący Załącznik nr 2 do niniejszego zapytania ofertowego lub wykaz kadry wyznaczonej do realizacji zamówienia stanowiący Załącznik nr 3 do niniejszego Zapytania nie zostały w pełni podpisane przez Wykonawcę lub inną osobę uprawnioną do reprezentacji Wykonawcy;</w:t>
      </w:r>
    </w:p>
    <w:p w14:paraId="0C8E2202" w14:textId="77777777" w:rsidR="00413D8E" w:rsidRPr="00413D8E" w:rsidRDefault="00413D8E" w:rsidP="00413D8E">
      <w:pPr>
        <w:numPr>
          <w:ilvl w:val="0"/>
          <w:numId w:val="20"/>
        </w:numPr>
        <w:spacing w:after="0" w:line="288" w:lineRule="auto"/>
        <w:ind w:left="851" w:hanging="425"/>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jej treść jest niezgodna z warunkami zamówienia;</w:t>
      </w:r>
    </w:p>
    <w:p w14:paraId="43BB4FCA" w14:textId="77777777" w:rsidR="00413D8E" w:rsidRPr="00413D8E" w:rsidRDefault="00413D8E" w:rsidP="00413D8E">
      <w:pPr>
        <w:numPr>
          <w:ilvl w:val="0"/>
          <w:numId w:val="20"/>
        </w:numPr>
        <w:spacing w:after="0" w:line="288" w:lineRule="auto"/>
        <w:ind w:left="851" w:hanging="425"/>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wykonawca nie wyraził zgody na przedłużenie terminu związania ofertą;</w:t>
      </w:r>
    </w:p>
    <w:p w14:paraId="03F0C08B" w14:textId="77777777" w:rsidR="00413D8E" w:rsidRPr="00413D8E" w:rsidRDefault="00413D8E" w:rsidP="00413D8E">
      <w:pPr>
        <w:numPr>
          <w:ilvl w:val="0"/>
          <w:numId w:val="20"/>
        </w:numPr>
        <w:spacing w:after="0" w:line="288" w:lineRule="auto"/>
        <w:ind w:left="851" w:hanging="425"/>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wykonawca nie wyraził zgody na wybór jego oferty po upływie terminu związania ofertą.</w:t>
      </w:r>
    </w:p>
    <w:p w14:paraId="461744E6" w14:textId="77777777" w:rsidR="00413D8E" w:rsidRPr="00413D8E" w:rsidRDefault="00413D8E" w:rsidP="00413D8E">
      <w:pPr>
        <w:numPr>
          <w:ilvl w:val="0"/>
          <w:numId w:val="9"/>
        </w:numPr>
        <w:tabs>
          <w:tab w:val="left" w:pos="440"/>
        </w:tabs>
        <w:spacing w:after="0" w:line="288" w:lineRule="auto"/>
        <w:ind w:left="426" w:hanging="426"/>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Zamawiający zastrzega możliwość odrzucenia oferty Wykonawcy z powodu zaproponowania rażąco niskiej ceny za realizację przedmiotu zamówienia: 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 Za równoznaczne z nieuzasadnieniem podanej ceny lub kosztu uznawane jest także niezłożenie wyjaśnień lub ich niezłożenie w wyznaczonym terminie.</w:t>
      </w:r>
    </w:p>
    <w:p w14:paraId="05BB126F" w14:textId="77777777" w:rsidR="00413D8E" w:rsidRPr="00413D8E" w:rsidRDefault="00413D8E" w:rsidP="00413D8E">
      <w:pPr>
        <w:numPr>
          <w:ilvl w:val="0"/>
          <w:numId w:val="9"/>
        </w:numPr>
        <w:tabs>
          <w:tab w:val="left" w:pos="440"/>
        </w:tabs>
        <w:spacing w:after="0" w:line="288" w:lineRule="auto"/>
        <w:ind w:left="426" w:hanging="426"/>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Oferty odrzucone lub wykluczone nie będą oceniane i nie będą brane pod uwagę przy ocenianiu innych ofert.</w:t>
      </w:r>
    </w:p>
    <w:p w14:paraId="74BEEEDC" w14:textId="77777777" w:rsidR="00413D8E" w:rsidRPr="00413D8E" w:rsidRDefault="00413D8E" w:rsidP="00413D8E">
      <w:pPr>
        <w:numPr>
          <w:ilvl w:val="0"/>
          <w:numId w:val="9"/>
        </w:numPr>
        <w:tabs>
          <w:tab w:val="left" w:pos="440"/>
        </w:tabs>
        <w:spacing w:after="0" w:line="288" w:lineRule="auto"/>
        <w:ind w:left="426" w:hanging="426"/>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Decyzja Zamawiającego o odrzuceniu oferty, jak i wykluczeniu Wykonawcy jest decyzją ostateczną.</w:t>
      </w:r>
    </w:p>
    <w:p w14:paraId="5BDE5326" w14:textId="77777777" w:rsidR="00413D8E" w:rsidRPr="00413D8E" w:rsidRDefault="00413D8E" w:rsidP="00413D8E">
      <w:pPr>
        <w:tabs>
          <w:tab w:val="left" w:pos="440"/>
        </w:tabs>
        <w:spacing w:after="0" w:line="288" w:lineRule="auto"/>
        <w:ind w:left="426"/>
        <w:jc w:val="both"/>
        <w:rPr>
          <w:rFonts w:ascii="Cambria" w:eastAsia="Arial" w:hAnsi="Cambria" w:cs="Times New Roman"/>
          <w:kern w:val="0"/>
          <w:sz w:val="24"/>
          <w:szCs w:val="24"/>
          <w14:ligatures w14:val="none"/>
        </w:rPr>
      </w:pPr>
    </w:p>
    <w:p w14:paraId="7B28C1ED" w14:textId="77777777" w:rsidR="00413D8E" w:rsidRPr="00413D8E" w:rsidRDefault="00413D8E" w:rsidP="00413D8E">
      <w:pPr>
        <w:numPr>
          <w:ilvl w:val="0"/>
          <w:numId w:val="10"/>
        </w:numPr>
        <w:tabs>
          <w:tab w:val="left" w:pos="440"/>
        </w:tabs>
        <w:spacing w:after="0" w:line="288" w:lineRule="auto"/>
        <w:ind w:left="709"/>
        <w:contextualSpacing/>
        <w:jc w:val="both"/>
        <w:rPr>
          <w:rFonts w:ascii="Cambria" w:eastAsia="Arial" w:hAnsi="Cambria" w:cs="Times New Roman"/>
          <w:b/>
          <w:kern w:val="0"/>
          <w:sz w:val="24"/>
          <w:szCs w:val="24"/>
          <w14:ligatures w14:val="none"/>
        </w:rPr>
      </w:pPr>
      <w:r w:rsidRPr="00413D8E">
        <w:rPr>
          <w:rFonts w:ascii="Cambria" w:eastAsia="Arial" w:hAnsi="Cambria" w:cs="Times New Roman"/>
          <w:b/>
          <w:kern w:val="0"/>
          <w:sz w:val="24"/>
          <w:szCs w:val="24"/>
          <w14:ligatures w14:val="none"/>
        </w:rPr>
        <w:t>KRYTERIA OCENY OFERT</w:t>
      </w:r>
    </w:p>
    <w:p w14:paraId="65A49B3B" w14:textId="77777777" w:rsidR="00413D8E" w:rsidRPr="00413D8E" w:rsidRDefault="00413D8E" w:rsidP="00413D8E">
      <w:pPr>
        <w:tabs>
          <w:tab w:val="left" w:pos="440"/>
        </w:tabs>
        <w:spacing w:after="0" w:line="288" w:lineRule="auto"/>
        <w:jc w:val="both"/>
        <w:rPr>
          <w:rFonts w:ascii="Cambria" w:eastAsia="Arial" w:hAnsi="Cambria" w:cs="Times New Roman"/>
          <w:b/>
          <w:kern w:val="0"/>
          <w:sz w:val="24"/>
          <w:szCs w:val="24"/>
          <w14:ligatures w14:val="none"/>
        </w:rPr>
      </w:pPr>
    </w:p>
    <w:p w14:paraId="76E40344" w14:textId="77777777" w:rsidR="00413D8E" w:rsidRPr="00413D8E" w:rsidRDefault="00413D8E" w:rsidP="00413D8E">
      <w:pPr>
        <w:tabs>
          <w:tab w:val="left" w:pos="440"/>
        </w:tabs>
        <w:spacing w:after="0" w:line="288" w:lineRule="auto"/>
        <w:jc w:val="both"/>
        <w:rPr>
          <w:rFonts w:ascii="Cambria" w:eastAsia="Arial" w:hAnsi="Cambria" w:cs="Times New Roman"/>
          <w:b/>
          <w:kern w:val="0"/>
          <w:sz w:val="24"/>
          <w:szCs w:val="24"/>
          <w14:ligatures w14:val="none"/>
        </w:rPr>
      </w:pPr>
      <w:r w:rsidRPr="00413D8E">
        <w:rPr>
          <w:rFonts w:ascii="Cambria" w:eastAsia="Calibri" w:hAnsi="Cambria" w:cs="Calibri"/>
          <w:i/>
          <w:iCs/>
          <w:kern w:val="0"/>
          <w:sz w:val="24"/>
          <w:szCs w:val="24"/>
          <w14:ligatures w14:val="none"/>
        </w:rPr>
        <w:t>UWAGA: Kryteria oceny ofert są identyczne dla każdej części zamówienia</w:t>
      </w:r>
      <w:r w:rsidRPr="00413D8E">
        <w:rPr>
          <w:rFonts w:ascii="Cambria" w:eastAsia="Calibri" w:hAnsi="Cambria" w:cs="Calibri"/>
          <w:kern w:val="0"/>
          <w:sz w:val="24"/>
          <w:szCs w:val="24"/>
          <w14:ligatures w14:val="none"/>
        </w:rPr>
        <w:t>.</w:t>
      </w:r>
    </w:p>
    <w:p w14:paraId="245E49EE" w14:textId="77777777" w:rsidR="00413D8E" w:rsidRPr="00413D8E" w:rsidRDefault="00413D8E" w:rsidP="00413D8E">
      <w:pPr>
        <w:tabs>
          <w:tab w:val="left" w:pos="440"/>
        </w:tabs>
        <w:spacing w:after="0" w:line="288" w:lineRule="auto"/>
        <w:jc w:val="both"/>
        <w:rPr>
          <w:rFonts w:ascii="Cambria" w:eastAsia="Arial" w:hAnsi="Cambria" w:cs="Times New Roman"/>
          <w:b/>
          <w:kern w:val="0"/>
          <w:sz w:val="24"/>
          <w:szCs w:val="24"/>
          <w14:ligatures w14:val="none"/>
        </w:rPr>
      </w:pPr>
    </w:p>
    <w:p w14:paraId="5046FD9C" w14:textId="77777777" w:rsidR="00413D8E" w:rsidRPr="00413D8E" w:rsidRDefault="00413D8E" w:rsidP="00413D8E">
      <w:pPr>
        <w:tabs>
          <w:tab w:val="left" w:pos="440"/>
        </w:tabs>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W przedmiotowym postępowaniu przy wyborze oferty najkorzystniejszej Zamawiający zastosuje następujące kryteria:</w:t>
      </w:r>
    </w:p>
    <w:p w14:paraId="4E7C34D2" w14:textId="77777777" w:rsidR="00413D8E" w:rsidRPr="00413D8E" w:rsidRDefault="00413D8E" w:rsidP="00413D8E">
      <w:pPr>
        <w:tabs>
          <w:tab w:val="left" w:pos="440"/>
        </w:tabs>
        <w:spacing w:after="0" w:line="288" w:lineRule="auto"/>
        <w:jc w:val="both"/>
        <w:rPr>
          <w:rFonts w:ascii="Cambria" w:eastAsia="Arial" w:hAnsi="Cambria" w:cs="Times New Roman"/>
          <w:kern w:val="0"/>
          <w:sz w:val="24"/>
          <w:szCs w:val="24"/>
          <w14:ligatures w14:val="none"/>
        </w:rPr>
      </w:pPr>
    </w:p>
    <w:p w14:paraId="0E032C64" w14:textId="77777777" w:rsidR="00413D8E" w:rsidRPr="00413D8E" w:rsidRDefault="00413D8E" w:rsidP="00413D8E">
      <w:pPr>
        <w:numPr>
          <w:ilvl w:val="0"/>
          <w:numId w:val="11"/>
        </w:numPr>
        <w:tabs>
          <w:tab w:val="left" w:pos="0"/>
        </w:tabs>
        <w:spacing w:after="0" w:line="288" w:lineRule="auto"/>
        <w:ind w:left="426" w:hanging="426"/>
        <w:contextualSpacing/>
        <w:jc w:val="both"/>
        <w:rPr>
          <w:rFonts w:ascii="Cambria" w:eastAsia="Arial" w:hAnsi="Cambria" w:cs="Times New Roman"/>
          <w:b/>
          <w:kern w:val="0"/>
          <w:sz w:val="24"/>
          <w:szCs w:val="24"/>
          <w14:ligatures w14:val="none"/>
        </w:rPr>
      </w:pPr>
      <w:r w:rsidRPr="00413D8E">
        <w:rPr>
          <w:rFonts w:ascii="Cambria" w:eastAsia="Arial" w:hAnsi="Cambria" w:cs="Times New Roman"/>
          <w:b/>
          <w:kern w:val="0"/>
          <w:sz w:val="24"/>
          <w:szCs w:val="24"/>
          <w14:ligatures w14:val="none"/>
        </w:rPr>
        <w:t xml:space="preserve">Cena - </w:t>
      </w:r>
      <w:r w:rsidRPr="00413D8E">
        <w:rPr>
          <w:rFonts w:ascii="Cambria" w:eastAsia="Calibri" w:hAnsi="Cambria" w:cs="Calibri"/>
          <w:b/>
          <w:kern w:val="0"/>
          <w:sz w:val="24"/>
          <w:szCs w:val="24"/>
          <w14:ligatures w14:val="none"/>
        </w:rPr>
        <w:t xml:space="preserve">max </w:t>
      </w:r>
      <w:r w:rsidRPr="00413D8E">
        <w:rPr>
          <w:rFonts w:ascii="Cambria" w:eastAsia="Calibri" w:hAnsi="Cambria" w:cs="Arial"/>
          <w:b/>
          <w:color w:val="000000"/>
          <w:kern w:val="0"/>
          <w:sz w:val="24"/>
          <w:szCs w:val="24"/>
          <w14:ligatures w14:val="none"/>
        </w:rPr>
        <w:t>55</w:t>
      </w:r>
      <w:r w:rsidRPr="00413D8E">
        <w:rPr>
          <w:rFonts w:ascii="Cambria" w:eastAsia="Calibri" w:hAnsi="Cambria" w:cs="Calibri"/>
          <w:b/>
          <w:kern w:val="0"/>
          <w:sz w:val="24"/>
          <w:szCs w:val="24"/>
          <w14:ligatures w14:val="none"/>
        </w:rPr>
        <w:t xml:space="preserve"> pkt. - waga </w:t>
      </w:r>
      <w:r w:rsidRPr="00413D8E">
        <w:rPr>
          <w:rFonts w:ascii="Cambria" w:eastAsia="Calibri" w:hAnsi="Cambria" w:cs="Arial"/>
          <w:b/>
          <w:color w:val="000000"/>
          <w:kern w:val="0"/>
          <w:sz w:val="24"/>
          <w:szCs w:val="24"/>
          <w14:ligatures w14:val="none"/>
        </w:rPr>
        <w:t>55</w:t>
      </w:r>
      <w:r w:rsidRPr="00413D8E">
        <w:rPr>
          <w:rFonts w:ascii="Cambria" w:eastAsia="Calibri" w:hAnsi="Cambria" w:cs="Calibri"/>
          <w:b/>
          <w:kern w:val="0"/>
          <w:sz w:val="24"/>
          <w:szCs w:val="24"/>
          <w14:ligatures w14:val="none"/>
        </w:rPr>
        <w:t>%</w:t>
      </w:r>
    </w:p>
    <w:p w14:paraId="2ACAB279" w14:textId="77777777" w:rsidR="00413D8E" w:rsidRPr="00413D8E" w:rsidRDefault="00413D8E" w:rsidP="00413D8E">
      <w:pPr>
        <w:tabs>
          <w:tab w:val="left" w:pos="0"/>
        </w:tabs>
        <w:spacing w:after="0" w:line="288" w:lineRule="auto"/>
        <w:ind w:left="426"/>
        <w:jc w:val="both"/>
        <w:rPr>
          <w:rFonts w:ascii="Cambria" w:eastAsia="Arial" w:hAnsi="Cambria" w:cs="Times New Roman"/>
          <w:b/>
          <w:kern w:val="0"/>
          <w:sz w:val="24"/>
          <w:szCs w:val="24"/>
          <w14:ligatures w14:val="none"/>
        </w:rPr>
      </w:pPr>
    </w:p>
    <w:p w14:paraId="3D2DA400"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Cenę brutto za wykonanie zamówienia należy podać w złotych polskich z dokładnością do dwóch miejsc po przecinku. Cena powinna obejmować całkowity koszt realizacji zamówienia objętego zapytaniem ofertowym oraz wymagań doradcy, dojazdu do miejsca realizacji zamówienia, ewentualnego noclegu, itp.</w:t>
      </w:r>
    </w:p>
    <w:p w14:paraId="1AF957E3"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p>
    <w:p w14:paraId="6AAD68AB"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bCs/>
          <w:color w:val="000000"/>
          <w:kern w:val="0"/>
          <w:sz w:val="24"/>
          <w:szCs w:val="24"/>
          <w14:ligatures w14:val="none"/>
        </w:rPr>
        <w:lastRenderedPageBreak/>
        <w:t>W przypadku ubiegania się o udzielenie zamówienia wspólnie przez kilku Wykonawców należy wskazać jedną wspólną cenę stanowiącą łączne wynagrodzenie dla wszystkich takich Wykonawców.</w:t>
      </w:r>
    </w:p>
    <w:p w14:paraId="199553B9"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p>
    <w:p w14:paraId="10B98D64"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Zamawiający wymaga podania w ofercie zarówno łącznej ceny brutto za wykonanie całego przedmiotu zamówienia jak i jednostkowej ceny brutto za 1 godzinę zegarową usług. Jednostkowe ceny brutto za 1 godzinę zegarową usług podawane są na wypadek zmniejszenia wartości zamówienia lub udzielania zamówień uzupełniających.</w:t>
      </w:r>
    </w:p>
    <w:p w14:paraId="3971FD1C"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p>
    <w:p w14:paraId="6507F575"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 xml:space="preserve">Punkty przyznawane w ramach niniejszego kryterium będą liczone według następującego wzoru: </w:t>
      </w:r>
      <w:r w:rsidRPr="00413D8E">
        <w:rPr>
          <w:rFonts w:ascii="Cambria" w:eastAsia="Calibri" w:hAnsi="Cambria" w:cs="Times New Roman"/>
          <w:kern w:val="0"/>
          <w:sz w:val="24"/>
          <w:szCs w:val="24"/>
          <w14:ligatures w14:val="none"/>
        </w:rPr>
        <w:t xml:space="preserve">(łączna wartość najniższej oferty brutto spośród wszystkich ważnych i nieodrzuconych ofert/łączna wartość oferty ocenianej brutto) x 100 pkt x </w:t>
      </w:r>
      <w:r w:rsidRPr="00413D8E">
        <w:rPr>
          <w:rFonts w:ascii="Cambria" w:eastAsia="Calibri" w:hAnsi="Cambria" w:cs="Arial"/>
          <w:color w:val="000000"/>
          <w:kern w:val="0"/>
          <w:sz w:val="24"/>
          <w:szCs w:val="24"/>
          <w14:ligatures w14:val="none"/>
        </w:rPr>
        <w:t>55</w:t>
      </w:r>
      <w:r w:rsidRPr="00413D8E">
        <w:rPr>
          <w:rFonts w:ascii="Cambria" w:eastAsia="Calibri" w:hAnsi="Cambria" w:cs="Times New Roman"/>
          <w:kern w:val="0"/>
          <w:sz w:val="24"/>
          <w:szCs w:val="24"/>
          <w14:ligatures w14:val="none"/>
        </w:rPr>
        <w:t>%.</w:t>
      </w:r>
    </w:p>
    <w:p w14:paraId="7D6084FB" w14:textId="77777777" w:rsidR="00413D8E" w:rsidRPr="00413D8E" w:rsidRDefault="00413D8E" w:rsidP="00413D8E">
      <w:pPr>
        <w:autoSpaceDE w:val="0"/>
        <w:autoSpaceDN w:val="0"/>
        <w:adjustRightInd w:val="0"/>
        <w:spacing w:after="0" w:line="288" w:lineRule="auto"/>
        <w:jc w:val="both"/>
        <w:rPr>
          <w:rFonts w:ascii="Cambria" w:eastAsia="Calibri" w:hAnsi="Cambria" w:cs="Arial"/>
          <w:color w:val="000000"/>
          <w:kern w:val="0"/>
          <w:sz w:val="24"/>
          <w:szCs w:val="24"/>
          <w14:ligatures w14:val="none"/>
        </w:rPr>
      </w:pPr>
    </w:p>
    <w:p w14:paraId="7ADA9E92" w14:textId="77777777" w:rsidR="00413D8E" w:rsidRPr="00413D8E" w:rsidRDefault="00413D8E" w:rsidP="00413D8E">
      <w:pPr>
        <w:tabs>
          <w:tab w:val="left" w:pos="440"/>
        </w:tabs>
        <w:spacing w:after="0" w:line="288" w:lineRule="auto"/>
        <w:jc w:val="both"/>
        <w:rPr>
          <w:rFonts w:ascii="Cambria" w:eastAsia="Calibri" w:hAnsi="Cambria" w:cs="Arial"/>
          <w:color w:val="000000"/>
          <w:kern w:val="0"/>
          <w:sz w:val="24"/>
          <w:szCs w:val="24"/>
          <w14:ligatures w14:val="none"/>
        </w:rPr>
      </w:pPr>
      <w:r w:rsidRPr="00413D8E">
        <w:rPr>
          <w:rFonts w:ascii="Cambria" w:eastAsia="Calibri" w:hAnsi="Cambria" w:cs="Arial"/>
          <w:color w:val="000000"/>
          <w:kern w:val="0"/>
          <w:sz w:val="24"/>
          <w:szCs w:val="24"/>
          <w14:ligatures w14:val="none"/>
        </w:rPr>
        <w:t>Wszystkie obliczenia będą dokonywane z dokładnością do dwóch miejsc po przecinku.</w:t>
      </w:r>
    </w:p>
    <w:p w14:paraId="30023DF4"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p>
    <w:p w14:paraId="610F774E" w14:textId="77777777" w:rsidR="00413D8E" w:rsidRPr="00413D8E" w:rsidRDefault="00413D8E" w:rsidP="00413D8E">
      <w:pPr>
        <w:numPr>
          <w:ilvl w:val="0"/>
          <w:numId w:val="11"/>
        </w:numPr>
        <w:spacing w:after="0" w:line="288" w:lineRule="auto"/>
        <w:ind w:left="426" w:hanging="426"/>
        <w:jc w:val="both"/>
        <w:rPr>
          <w:rFonts w:ascii="Cambria" w:eastAsia="Calibri" w:hAnsi="Cambria" w:cs="Calibri"/>
          <w:b/>
          <w:bCs/>
          <w:iCs/>
          <w:kern w:val="0"/>
          <w:sz w:val="24"/>
          <w:szCs w:val="24"/>
          <w14:ligatures w14:val="none"/>
        </w:rPr>
      </w:pPr>
      <w:r w:rsidRPr="00413D8E">
        <w:rPr>
          <w:rFonts w:ascii="Cambria" w:eastAsia="Arial" w:hAnsi="Cambria" w:cs="Times New Roman"/>
          <w:b/>
          <w:kern w:val="0"/>
          <w:sz w:val="24"/>
          <w:szCs w:val="24"/>
          <w14:ligatures w14:val="none"/>
        </w:rPr>
        <w:t>Gotowość do realizacji zamówienia – max 20 pkt – waga 20 %</w:t>
      </w:r>
    </w:p>
    <w:p w14:paraId="2960D7FC" w14:textId="77777777" w:rsidR="00413D8E" w:rsidRPr="00413D8E" w:rsidRDefault="00413D8E" w:rsidP="00413D8E">
      <w:pPr>
        <w:spacing w:after="0" w:line="288" w:lineRule="auto"/>
        <w:jc w:val="both"/>
        <w:rPr>
          <w:rFonts w:ascii="Cambria" w:eastAsia="Calibri" w:hAnsi="Cambria" w:cs="Calibri"/>
          <w:b/>
          <w:bCs/>
          <w:iCs/>
          <w:kern w:val="0"/>
          <w:sz w:val="24"/>
          <w:szCs w:val="24"/>
          <w14:ligatures w14:val="none"/>
        </w:rPr>
      </w:pPr>
    </w:p>
    <w:p w14:paraId="034AA090"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Kryterium „Gotowość do realizacji zamówienia” – oznacza, okres liczony w dniach pomiędzy dniem przekazania przez Zamawiającego Wykonawcy każdorazowo wezwania do realizacji przedmiotu zamówienia (tj. do realizacji zajęć dla danej osoby), a dniem rozpoczęcia jego realizacji (dniem przeprowadzenia pierwszych zajęć dla danej osoby) przy czym okres ten nie może być dłuższy niż 10 dni.</w:t>
      </w:r>
    </w:p>
    <w:p w14:paraId="60FE68C3"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p>
    <w:p w14:paraId="1B05E061"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Ofertą najkorzystniejszą będzie oferta  zawierająca najkrótszy okres (liczony w dniach kalendarzowych) pomiędzy dniem przekazania przez Zamawiającego Wykonawcy każdorazowo wezwania do realizacji przedmiotu zamówienia, a dniem rozpoczęcia jego realizacji (przykładowo, jeżeli Wykonawca wskaże w ofercie okres 10 dni, to Zamawiający będzie uprawniony dla każdej osoby wskazać Wykonawcy dzień pierwszych zajęć dla danej osoby najpóźniej na 10 dni przed tym dniem). Zamawiający informuje, że najdłuższy dopuszczalny okres gotowości to 10 dni. W sytuacji, gdy Wykonawca nie poda w ofercie terminu, przyjmuje się, że oferuje wykonanie zamówienia w najdłuższym dopuszczalnym terminie – 10 dni. Uwaga: ocenie będzie podlegać oferta, w której czas gotowości do realizacji nie będzie dłuższy niż 10 dni. Oferty zawierające czas gotowości do realizacji dłuższy niż 10 dni podlegać będą odrzuceniu jako niezgodne z treścią zapytania ofertowego.</w:t>
      </w:r>
    </w:p>
    <w:p w14:paraId="4B7DA40E"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p>
    <w:p w14:paraId="2E0B9D7B"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Przyznając punkty kolejnym ofertom Zamawiający będzie posługiwał się następującą tabelą:</w:t>
      </w:r>
    </w:p>
    <w:p w14:paraId="0EA53CD9"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p>
    <w:tbl>
      <w:tblPr>
        <w:tblpPr w:leftFromText="141" w:rightFromText="141" w:vertAnchor="text" w:horzAnchor="margin" w:tblpXSpec="center" w:tblpY="-27"/>
        <w:tblW w:w="4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51"/>
        <w:gridCol w:w="651"/>
        <w:gridCol w:w="650"/>
        <w:gridCol w:w="650"/>
        <w:gridCol w:w="650"/>
        <w:gridCol w:w="650"/>
        <w:gridCol w:w="645"/>
        <w:gridCol w:w="645"/>
        <w:gridCol w:w="645"/>
        <w:gridCol w:w="645"/>
      </w:tblGrid>
      <w:tr w:rsidR="00413D8E" w:rsidRPr="00413D8E" w14:paraId="1B89990A" w14:textId="77777777" w:rsidTr="001A1675">
        <w:trPr>
          <w:trHeight w:val="794"/>
        </w:trPr>
        <w:tc>
          <w:tcPr>
            <w:tcW w:w="832" w:type="pct"/>
            <w:tcBorders>
              <w:top w:val="single" w:sz="4" w:space="0" w:color="auto"/>
              <w:left w:val="single" w:sz="4" w:space="0" w:color="auto"/>
              <w:bottom w:val="single" w:sz="4" w:space="0" w:color="auto"/>
              <w:right w:val="single" w:sz="4" w:space="0" w:color="auto"/>
            </w:tcBorders>
            <w:vAlign w:val="center"/>
            <w:hideMark/>
          </w:tcPr>
          <w:p w14:paraId="741BF70B"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lastRenderedPageBreak/>
              <w:t>Liczba dni wskazana w ofercie</w:t>
            </w:r>
          </w:p>
        </w:tc>
        <w:tc>
          <w:tcPr>
            <w:tcW w:w="418" w:type="pct"/>
            <w:tcBorders>
              <w:top w:val="single" w:sz="4" w:space="0" w:color="auto"/>
              <w:left w:val="single" w:sz="4" w:space="0" w:color="auto"/>
              <w:bottom w:val="single" w:sz="4" w:space="0" w:color="auto"/>
              <w:right w:val="single" w:sz="4" w:space="0" w:color="auto"/>
            </w:tcBorders>
            <w:vAlign w:val="center"/>
            <w:hideMark/>
          </w:tcPr>
          <w:p w14:paraId="6FE15342"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1</w:t>
            </w:r>
          </w:p>
        </w:tc>
        <w:tc>
          <w:tcPr>
            <w:tcW w:w="418" w:type="pct"/>
            <w:tcBorders>
              <w:top w:val="single" w:sz="4" w:space="0" w:color="auto"/>
              <w:left w:val="single" w:sz="4" w:space="0" w:color="auto"/>
              <w:bottom w:val="single" w:sz="4" w:space="0" w:color="auto"/>
              <w:right w:val="single" w:sz="4" w:space="0" w:color="auto"/>
            </w:tcBorders>
            <w:vAlign w:val="center"/>
            <w:hideMark/>
          </w:tcPr>
          <w:p w14:paraId="32440B54"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2</w:t>
            </w:r>
          </w:p>
        </w:tc>
        <w:tc>
          <w:tcPr>
            <w:tcW w:w="418" w:type="pct"/>
            <w:tcBorders>
              <w:top w:val="single" w:sz="4" w:space="0" w:color="auto"/>
              <w:left w:val="single" w:sz="4" w:space="0" w:color="auto"/>
              <w:bottom w:val="single" w:sz="4" w:space="0" w:color="auto"/>
              <w:right w:val="single" w:sz="4" w:space="0" w:color="auto"/>
            </w:tcBorders>
            <w:vAlign w:val="center"/>
            <w:hideMark/>
          </w:tcPr>
          <w:p w14:paraId="77737532"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3</w:t>
            </w:r>
          </w:p>
        </w:tc>
        <w:tc>
          <w:tcPr>
            <w:tcW w:w="418" w:type="pct"/>
            <w:tcBorders>
              <w:top w:val="single" w:sz="4" w:space="0" w:color="auto"/>
              <w:left w:val="single" w:sz="4" w:space="0" w:color="auto"/>
              <w:bottom w:val="single" w:sz="4" w:space="0" w:color="auto"/>
              <w:right w:val="single" w:sz="4" w:space="0" w:color="auto"/>
            </w:tcBorders>
            <w:vAlign w:val="center"/>
            <w:hideMark/>
          </w:tcPr>
          <w:p w14:paraId="2363FDA5"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4</w:t>
            </w:r>
          </w:p>
        </w:tc>
        <w:tc>
          <w:tcPr>
            <w:tcW w:w="418" w:type="pct"/>
            <w:tcBorders>
              <w:top w:val="single" w:sz="4" w:space="0" w:color="auto"/>
              <w:left w:val="single" w:sz="4" w:space="0" w:color="auto"/>
              <w:bottom w:val="single" w:sz="4" w:space="0" w:color="auto"/>
              <w:right w:val="single" w:sz="4" w:space="0" w:color="auto"/>
            </w:tcBorders>
            <w:vAlign w:val="center"/>
            <w:hideMark/>
          </w:tcPr>
          <w:p w14:paraId="4E066DCB"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5</w:t>
            </w:r>
          </w:p>
        </w:tc>
        <w:tc>
          <w:tcPr>
            <w:tcW w:w="418" w:type="pct"/>
            <w:tcBorders>
              <w:top w:val="single" w:sz="4" w:space="0" w:color="auto"/>
              <w:left w:val="single" w:sz="4" w:space="0" w:color="auto"/>
              <w:bottom w:val="single" w:sz="4" w:space="0" w:color="auto"/>
              <w:right w:val="single" w:sz="4" w:space="0" w:color="auto"/>
            </w:tcBorders>
            <w:vAlign w:val="center"/>
            <w:hideMark/>
          </w:tcPr>
          <w:p w14:paraId="67AEF031"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6</w:t>
            </w:r>
          </w:p>
        </w:tc>
        <w:tc>
          <w:tcPr>
            <w:tcW w:w="415" w:type="pct"/>
            <w:tcBorders>
              <w:top w:val="single" w:sz="4" w:space="0" w:color="auto"/>
              <w:left w:val="single" w:sz="4" w:space="0" w:color="auto"/>
              <w:bottom w:val="single" w:sz="4" w:space="0" w:color="auto"/>
              <w:right w:val="single" w:sz="4" w:space="0" w:color="auto"/>
            </w:tcBorders>
            <w:vAlign w:val="center"/>
            <w:hideMark/>
          </w:tcPr>
          <w:p w14:paraId="3D4173C6"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7</w:t>
            </w:r>
          </w:p>
        </w:tc>
        <w:tc>
          <w:tcPr>
            <w:tcW w:w="415" w:type="pct"/>
            <w:tcBorders>
              <w:top w:val="single" w:sz="4" w:space="0" w:color="auto"/>
              <w:left w:val="single" w:sz="4" w:space="0" w:color="auto"/>
              <w:bottom w:val="single" w:sz="4" w:space="0" w:color="auto"/>
              <w:right w:val="single" w:sz="4" w:space="0" w:color="auto"/>
            </w:tcBorders>
            <w:vAlign w:val="center"/>
            <w:hideMark/>
          </w:tcPr>
          <w:p w14:paraId="130342F5"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8</w:t>
            </w:r>
          </w:p>
        </w:tc>
        <w:tc>
          <w:tcPr>
            <w:tcW w:w="415" w:type="pct"/>
            <w:tcBorders>
              <w:top w:val="single" w:sz="4" w:space="0" w:color="auto"/>
              <w:left w:val="single" w:sz="4" w:space="0" w:color="auto"/>
              <w:bottom w:val="single" w:sz="4" w:space="0" w:color="auto"/>
              <w:right w:val="single" w:sz="4" w:space="0" w:color="auto"/>
            </w:tcBorders>
            <w:vAlign w:val="center"/>
            <w:hideMark/>
          </w:tcPr>
          <w:p w14:paraId="7F2C642D"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9</w:t>
            </w:r>
          </w:p>
        </w:tc>
        <w:tc>
          <w:tcPr>
            <w:tcW w:w="415" w:type="pct"/>
            <w:tcBorders>
              <w:top w:val="single" w:sz="4" w:space="0" w:color="auto"/>
              <w:left w:val="single" w:sz="4" w:space="0" w:color="auto"/>
              <w:bottom w:val="single" w:sz="4" w:space="0" w:color="auto"/>
              <w:right w:val="single" w:sz="4" w:space="0" w:color="auto"/>
            </w:tcBorders>
            <w:vAlign w:val="center"/>
            <w:hideMark/>
          </w:tcPr>
          <w:p w14:paraId="650C14DF"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10</w:t>
            </w:r>
          </w:p>
        </w:tc>
      </w:tr>
      <w:tr w:rsidR="00413D8E" w:rsidRPr="00413D8E" w14:paraId="13CB6594" w14:textId="77777777" w:rsidTr="001A1675">
        <w:tc>
          <w:tcPr>
            <w:tcW w:w="832" w:type="pct"/>
            <w:tcBorders>
              <w:top w:val="single" w:sz="4" w:space="0" w:color="auto"/>
              <w:left w:val="single" w:sz="4" w:space="0" w:color="auto"/>
              <w:bottom w:val="single" w:sz="4" w:space="0" w:color="auto"/>
              <w:right w:val="single" w:sz="4" w:space="0" w:color="auto"/>
            </w:tcBorders>
            <w:vAlign w:val="center"/>
            <w:hideMark/>
          </w:tcPr>
          <w:p w14:paraId="08C0C8F0"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Przyznane punkty</w:t>
            </w:r>
          </w:p>
        </w:tc>
        <w:tc>
          <w:tcPr>
            <w:tcW w:w="418" w:type="pct"/>
            <w:tcBorders>
              <w:top w:val="single" w:sz="4" w:space="0" w:color="auto"/>
              <w:left w:val="single" w:sz="4" w:space="0" w:color="auto"/>
              <w:bottom w:val="single" w:sz="4" w:space="0" w:color="auto"/>
              <w:right w:val="single" w:sz="4" w:space="0" w:color="auto"/>
            </w:tcBorders>
            <w:vAlign w:val="center"/>
            <w:hideMark/>
          </w:tcPr>
          <w:p w14:paraId="66E94A6B"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20</w:t>
            </w:r>
          </w:p>
        </w:tc>
        <w:tc>
          <w:tcPr>
            <w:tcW w:w="418" w:type="pct"/>
            <w:tcBorders>
              <w:top w:val="single" w:sz="4" w:space="0" w:color="auto"/>
              <w:left w:val="single" w:sz="4" w:space="0" w:color="auto"/>
              <w:bottom w:val="single" w:sz="4" w:space="0" w:color="auto"/>
              <w:right w:val="single" w:sz="4" w:space="0" w:color="auto"/>
            </w:tcBorders>
            <w:vAlign w:val="center"/>
            <w:hideMark/>
          </w:tcPr>
          <w:p w14:paraId="1ED8E3A8"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18</w:t>
            </w:r>
          </w:p>
        </w:tc>
        <w:tc>
          <w:tcPr>
            <w:tcW w:w="418" w:type="pct"/>
            <w:tcBorders>
              <w:top w:val="single" w:sz="4" w:space="0" w:color="auto"/>
              <w:left w:val="single" w:sz="4" w:space="0" w:color="auto"/>
              <w:bottom w:val="single" w:sz="4" w:space="0" w:color="auto"/>
              <w:right w:val="single" w:sz="4" w:space="0" w:color="auto"/>
            </w:tcBorders>
            <w:vAlign w:val="center"/>
            <w:hideMark/>
          </w:tcPr>
          <w:p w14:paraId="01A27662"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16</w:t>
            </w:r>
          </w:p>
        </w:tc>
        <w:tc>
          <w:tcPr>
            <w:tcW w:w="418" w:type="pct"/>
            <w:tcBorders>
              <w:top w:val="single" w:sz="4" w:space="0" w:color="auto"/>
              <w:left w:val="single" w:sz="4" w:space="0" w:color="auto"/>
              <w:bottom w:val="single" w:sz="4" w:space="0" w:color="auto"/>
              <w:right w:val="single" w:sz="4" w:space="0" w:color="auto"/>
            </w:tcBorders>
            <w:vAlign w:val="center"/>
            <w:hideMark/>
          </w:tcPr>
          <w:p w14:paraId="50A4329E"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14</w:t>
            </w:r>
          </w:p>
        </w:tc>
        <w:tc>
          <w:tcPr>
            <w:tcW w:w="418" w:type="pct"/>
            <w:tcBorders>
              <w:top w:val="single" w:sz="4" w:space="0" w:color="auto"/>
              <w:left w:val="single" w:sz="4" w:space="0" w:color="auto"/>
              <w:bottom w:val="single" w:sz="4" w:space="0" w:color="auto"/>
              <w:right w:val="single" w:sz="4" w:space="0" w:color="auto"/>
            </w:tcBorders>
            <w:vAlign w:val="center"/>
            <w:hideMark/>
          </w:tcPr>
          <w:p w14:paraId="4636A6E6"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12</w:t>
            </w:r>
          </w:p>
        </w:tc>
        <w:tc>
          <w:tcPr>
            <w:tcW w:w="418" w:type="pct"/>
            <w:tcBorders>
              <w:top w:val="single" w:sz="4" w:space="0" w:color="auto"/>
              <w:left w:val="single" w:sz="4" w:space="0" w:color="auto"/>
              <w:bottom w:val="single" w:sz="4" w:space="0" w:color="auto"/>
              <w:right w:val="single" w:sz="4" w:space="0" w:color="auto"/>
            </w:tcBorders>
            <w:vAlign w:val="center"/>
            <w:hideMark/>
          </w:tcPr>
          <w:p w14:paraId="39ADA025"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10</w:t>
            </w:r>
          </w:p>
        </w:tc>
        <w:tc>
          <w:tcPr>
            <w:tcW w:w="415" w:type="pct"/>
            <w:tcBorders>
              <w:top w:val="single" w:sz="4" w:space="0" w:color="auto"/>
              <w:left w:val="single" w:sz="4" w:space="0" w:color="auto"/>
              <w:bottom w:val="single" w:sz="4" w:space="0" w:color="auto"/>
              <w:right w:val="single" w:sz="4" w:space="0" w:color="auto"/>
            </w:tcBorders>
            <w:vAlign w:val="center"/>
            <w:hideMark/>
          </w:tcPr>
          <w:p w14:paraId="54E57612"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8</w:t>
            </w:r>
          </w:p>
        </w:tc>
        <w:tc>
          <w:tcPr>
            <w:tcW w:w="415" w:type="pct"/>
            <w:tcBorders>
              <w:top w:val="single" w:sz="4" w:space="0" w:color="auto"/>
              <w:left w:val="single" w:sz="4" w:space="0" w:color="auto"/>
              <w:bottom w:val="single" w:sz="4" w:space="0" w:color="auto"/>
              <w:right w:val="single" w:sz="4" w:space="0" w:color="auto"/>
            </w:tcBorders>
            <w:vAlign w:val="center"/>
            <w:hideMark/>
          </w:tcPr>
          <w:p w14:paraId="01EF6716"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6</w:t>
            </w:r>
          </w:p>
        </w:tc>
        <w:tc>
          <w:tcPr>
            <w:tcW w:w="415" w:type="pct"/>
            <w:tcBorders>
              <w:top w:val="single" w:sz="4" w:space="0" w:color="auto"/>
              <w:left w:val="single" w:sz="4" w:space="0" w:color="auto"/>
              <w:bottom w:val="single" w:sz="4" w:space="0" w:color="auto"/>
              <w:right w:val="single" w:sz="4" w:space="0" w:color="auto"/>
            </w:tcBorders>
            <w:vAlign w:val="center"/>
            <w:hideMark/>
          </w:tcPr>
          <w:p w14:paraId="58526299"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4</w:t>
            </w:r>
          </w:p>
        </w:tc>
        <w:tc>
          <w:tcPr>
            <w:tcW w:w="415" w:type="pct"/>
            <w:tcBorders>
              <w:top w:val="single" w:sz="4" w:space="0" w:color="auto"/>
              <w:left w:val="single" w:sz="4" w:space="0" w:color="auto"/>
              <w:bottom w:val="single" w:sz="4" w:space="0" w:color="auto"/>
              <w:right w:val="single" w:sz="4" w:space="0" w:color="auto"/>
            </w:tcBorders>
            <w:vAlign w:val="center"/>
            <w:hideMark/>
          </w:tcPr>
          <w:p w14:paraId="6B9D7CD8"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r w:rsidRPr="00413D8E">
              <w:rPr>
                <w:rFonts w:ascii="Cambria" w:eastAsia="Calibri" w:hAnsi="Cambria" w:cs="Times New Roman"/>
                <w:kern w:val="0"/>
                <w:sz w:val="24"/>
                <w:szCs w:val="24"/>
                <w:lang w:bidi="pl-PL"/>
                <w14:ligatures w14:val="none"/>
              </w:rPr>
              <w:t>2</w:t>
            </w:r>
          </w:p>
        </w:tc>
      </w:tr>
    </w:tbl>
    <w:p w14:paraId="7D04A306" w14:textId="77777777" w:rsidR="00413D8E" w:rsidRPr="00413D8E" w:rsidRDefault="00413D8E" w:rsidP="00413D8E">
      <w:pPr>
        <w:spacing w:after="0" w:line="288" w:lineRule="auto"/>
        <w:jc w:val="both"/>
        <w:rPr>
          <w:rFonts w:ascii="Cambria" w:eastAsia="Calibri" w:hAnsi="Cambria" w:cs="Times New Roman"/>
          <w:kern w:val="0"/>
          <w:sz w:val="24"/>
          <w:szCs w:val="24"/>
          <w:lang w:bidi="pl-PL"/>
          <w14:ligatures w14:val="none"/>
        </w:rPr>
      </w:pPr>
    </w:p>
    <w:p w14:paraId="35EF093A" w14:textId="77777777" w:rsidR="00413D8E" w:rsidRPr="00413D8E" w:rsidRDefault="00413D8E" w:rsidP="00413D8E">
      <w:pPr>
        <w:spacing w:after="0" w:line="288" w:lineRule="auto"/>
        <w:jc w:val="both"/>
        <w:rPr>
          <w:rFonts w:ascii="Cambria" w:eastAsia="Calibri" w:hAnsi="Cambria" w:cs="Times New Roman"/>
          <w:b/>
          <w:kern w:val="0"/>
          <w:sz w:val="24"/>
          <w:szCs w:val="24"/>
          <w:lang w:bidi="pl-PL"/>
          <w14:ligatures w14:val="none"/>
        </w:rPr>
      </w:pPr>
    </w:p>
    <w:p w14:paraId="2E41CD37" w14:textId="77777777" w:rsidR="00413D8E" w:rsidRPr="00413D8E" w:rsidRDefault="00413D8E" w:rsidP="00413D8E">
      <w:pPr>
        <w:spacing w:after="0" w:line="288" w:lineRule="auto"/>
        <w:jc w:val="both"/>
        <w:rPr>
          <w:rFonts w:ascii="Cambria" w:eastAsia="Calibri" w:hAnsi="Cambria" w:cs="Calibri"/>
          <w:b/>
          <w:bCs/>
          <w:iCs/>
          <w:kern w:val="0"/>
          <w:sz w:val="24"/>
          <w:szCs w:val="24"/>
          <w14:ligatures w14:val="none"/>
        </w:rPr>
      </w:pPr>
    </w:p>
    <w:p w14:paraId="2D6A73F9" w14:textId="77777777" w:rsidR="00413D8E" w:rsidRPr="00413D8E" w:rsidRDefault="00413D8E" w:rsidP="00413D8E">
      <w:pPr>
        <w:spacing w:after="0" w:line="288" w:lineRule="auto"/>
        <w:jc w:val="both"/>
        <w:rPr>
          <w:rFonts w:ascii="Cambria" w:eastAsia="Calibri" w:hAnsi="Cambria" w:cs="Calibri"/>
          <w:b/>
          <w:bCs/>
          <w:iCs/>
          <w:kern w:val="0"/>
          <w:sz w:val="24"/>
          <w:szCs w:val="24"/>
          <w14:ligatures w14:val="none"/>
        </w:rPr>
      </w:pPr>
    </w:p>
    <w:p w14:paraId="67EFEBC0" w14:textId="77777777" w:rsidR="00413D8E" w:rsidRPr="00413D8E" w:rsidRDefault="00413D8E" w:rsidP="00413D8E">
      <w:pPr>
        <w:spacing w:after="0" w:line="288" w:lineRule="auto"/>
        <w:jc w:val="both"/>
        <w:rPr>
          <w:rFonts w:ascii="Cambria" w:eastAsia="Calibri" w:hAnsi="Cambria" w:cs="Calibri"/>
          <w:b/>
          <w:bCs/>
          <w:iCs/>
          <w:kern w:val="0"/>
          <w:sz w:val="24"/>
          <w:szCs w:val="24"/>
          <w14:ligatures w14:val="none"/>
        </w:rPr>
      </w:pPr>
    </w:p>
    <w:p w14:paraId="7A340BD9" w14:textId="77777777" w:rsidR="00413D8E" w:rsidRPr="00413D8E" w:rsidRDefault="00413D8E" w:rsidP="00413D8E">
      <w:pPr>
        <w:spacing w:after="0" w:line="288" w:lineRule="auto"/>
        <w:jc w:val="both"/>
        <w:rPr>
          <w:rFonts w:ascii="Cambria" w:eastAsia="Calibri" w:hAnsi="Cambria" w:cs="Calibri"/>
          <w:b/>
          <w:bCs/>
          <w:iCs/>
          <w:kern w:val="0"/>
          <w:sz w:val="24"/>
          <w:szCs w:val="24"/>
          <w14:ligatures w14:val="none"/>
        </w:rPr>
      </w:pPr>
    </w:p>
    <w:p w14:paraId="39B781A3" w14:textId="77777777" w:rsidR="00413D8E" w:rsidRPr="00413D8E" w:rsidRDefault="00413D8E" w:rsidP="00413D8E">
      <w:pPr>
        <w:numPr>
          <w:ilvl w:val="0"/>
          <w:numId w:val="11"/>
        </w:numPr>
        <w:spacing w:after="0" w:line="288" w:lineRule="auto"/>
        <w:ind w:left="426" w:hanging="426"/>
        <w:jc w:val="both"/>
        <w:rPr>
          <w:rFonts w:ascii="Cambria" w:eastAsia="Calibri" w:hAnsi="Cambria" w:cs="Calibri"/>
          <w:b/>
          <w:bCs/>
          <w:iCs/>
          <w:kern w:val="0"/>
          <w:sz w:val="24"/>
          <w:szCs w:val="24"/>
          <w14:ligatures w14:val="none"/>
        </w:rPr>
      </w:pPr>
      <w:r w:rsidRPr="00413D8E">
        <w:rPr>
          <w:rFonts w:ascii="Cambria" w:eastAsia="Calibri" w:hAnsi="Cambria" w:cs="Calibri"/>
          <w:b/>
          <w:bCs/>
          <w:iCs/>
          <w:kern w:val="0"/>
          <w:sz w:val="24"/>
          <w:szCs w:val="24"/>
          <w:lang w:bidi="pl-PL"/>
          <w14:ligatures w14:val="none"/>
        </w:rPr>
        <w:t xml:space="preserve">Elastyczność do zmian </w:t>
      </w:r>
      <w:r w:rsidRPr="00413D8E">
        <w:rPr>
          <w:rFonts w:ascii="Cambria" w:eastAsia="Calibri" w:hAnsi="Cambria" w:cs="Calibri"/>
          <w:b/>
          <w:bCs/>
          <w:iCs/>
          <w:kern w:val="0"/>
          <w:sz w:val="24"/>
          <w:szCs w:val="24"/>
          <w14:ligatures w14:val="none"/>
        </w:rPr>
        <w:t>– max 20 pkt – waga 20 %</w:t>
      </w:r>
    </w:p>
    <w:p w14:paraId="4FF52327" w14:textId="77777777" w:rsidR="00413D8E" w:rsidRPr="00413D8E" w:rsidRDefault="00413D8E" w:rsidP="00413D8E">
      <w:pPr>
        <w:spacing w:after="0" w:line="288" w:lineRule="auto"/>
        <w:jc w:val="both"/>
        <w:rPr>
          <w:rFonts w:ascii="Cambria" w:eastAsia="Calibri" w:hAnsi="Cambria" w:cs="Calibri"/>
          <w:b/>
          <w:bCs/>
          <w:iCs/>
          <w:kern w:val="0"/>
          <w:sz w:val="24"/>
          <w:szCs w:val="24"/>
          <w14:ligatures w14:val="none"/>
        </w:rPr>
      </w:pPr>
    </w:p>
    <w:p w14:paraId="0A528050" w14:textId="77777777" w:rsidR="00413D8E" w:rsidRPr="00413D8E" w:rsidRDefault="00413D8E" w:rsidP="00413D8E">
      <w:pPr>
        <w:spacing w:after="0" w:line="288" w:lineRule="auto"/>
        <w:jc w:val="both"/>
        <w:rPr>
          <w:rFonts w:ascii="Cambria" w:eastAsia="Calibri" w:hAnsi="Cambria" w:cs="Calibri"/>
          <w:iCs/>
          <w:kern w:val="0"/>
          <w:sz w:val="24"/>
          <w:szCs w:val="24"/>
          <w:lang w:bidi="pl-PL"/>
          <w14:ligatures w14:val="none"/>
        </w:rPr>
      </w:pPr>
      <w:r w:rsidRPr="00413D8E">
        <w:rPr>
          <w:rFonts w:ascii="Cambria" w:eastAsia="Calibri" w:hAnsi="Cambria" w:cs="Calibri"/>
          <w:iCs/>
          <w:kern w:val="0"/>
          <w:sz w:val="24"/>
          <w:szCs w:val="24"/>
          <w:lang w:bidi="pl-PL"/>
          <w14:ligatures w14:val="none"/>
        </w:rPr>
        <w:t>Kryterium „Elastyczność do zmian” – oznacza możliwość bezkosztowego odwołania przez Zamawiającego zaplanowanych na dany termin zajęć, przy czym okres w którym Zamawiający może bezkosztowo zrezygnować z realizacji zajęć nie może być dłuższy niż 10 dni kalendarzowych.</w:t>
      </w:r>
    </w:p>
    <w:p w14:paraId="1A113B2E" w14:textId="77777777" w:rsidR="00413D8E" w:rsidRPr="00413D8E" w:rsidRDefault="00413D8E" w:rsidP="00413D8E">
      <w:pPr>
        <w:spacing w:after="0" w:line="288" w:lineRule="auto"/>
        <w:jc w:val="both"/>
        <w:rPr>
          <w:rFonts w:ascii="Cambria" w:eastAsia="Calibri" w:hAnsi="Cambria" w:cs="Calibri"/>
          <w:iCs/>
          <w:kern w:val="0"/>
          <w:sz w:val="24"/>
          <w:szCs w:val="24"/>
          <w:lang w:bidi="pl-PL"/>
          <w14:ligatures w14:val="none"/>
        </w:rPr>
      </w:pPr>
    </w:p>
    <w:p w14:paraId="22181D71" w14:textId="77777777" w:rsidR="00413D8E" w:rsidRPr="00413D8E" w:rsidRDefault="00413D8E" w:rsidP="00413D8E">
      <w:pPr>
        <w:spacing w:after="0" w:line="288" w:lineRule="auto"/>
        <w:jc w:val="both"/>
        <w:rPr>
          <w:rFonts w:ascii="Cambria" w:eastAsia="Calibri" w:hAnsi="Cambria" w:cs="Calibri"/>
          <w:iCs/>
          <w:kern w:val="0"/>
          <w:sz w:val="24"/>
          <w:szCs w:val="24"/>
          <w:lang w:bidi="pl-PL"/>
          <w14:ligatures w14:val="none"/>
        </w:rPr>
      </w:pPr>
      <w:r w:rsidRPr="00413D8E">
        <w:rPr>
          <w:rFonts w:ascii="Cambria" w:eastAsia="Calibri" w:hAnsi="Cambria" w:cs="Calibri"/>
          <w:iCs/>
          <w:kern w:val="0"/>
          <w:sz w:val="24"/>
          <w:szCs w:val="24"/>
          <w:lang w:bidi="pl-PL"/>
          <w14:ligatures w14:val="none"/>
        </w:rPr>
        <w:t>Ofertą najkorzystniejszą będzie oferta  zawierająca najkrótszy okres (liczony w dniach kalendarzowych), w którym Zamawiający może bezkosztowo odwołać zaplanowane zajęcia dla danej osoby (przykładowo, jeżeli Oferent wskaże w ofercie okres 10 dni, to Zamawiający będzie uprawniony każdorazowo najpóźniej na 10 dni przed rozpoczęciem terminu zajęć dla danej osoby zrezygnować bezkosztowo z usługi w danym dniu). Zamawiający informuje, że najdłuższy dopuszczalny okres elastyczności to 10 dni. W sytuacji, gdy Oferent nie poda w ofercie terminu, przyjmuje się, że oferuje elastyczność w najdłuższym dopuszczalnym terminie – 10 dni. Uwaga: ocenie będzie podlegać oferta, w której czas elastyczności do zmian nie będzie dłuższy niż 10 dni. Oferty zawierające czas elastyczności do zmian dłuższy niż 10 dni podlegać będą odrzuceniu jako niezgodne z treścią zapytania ofertowego.</w:t>
      </w:r>
    </w:p>
    <w:p w14:paraId="122E47B4"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p>
    <w:p w14:paraId="14817B17" w14:textId="77777777" w:rsidR="00413D8E" w:rsidRPr="00413D8E" w:rsidRDefault="00413D8E" w:rsidP="00413D8E">
      <w:pPr>
        <w:spacing w:after="0" w:line="288" w:lineRule="auto"/>
        <w:jc w:val="both"/>
        <w:rPr>
          <w:rFonts w:ascii="Cambria" w:eastAsia="Calibri" w:hAnsi="Cambria" w:cs="Calibri"/>
          <w:iCs/>
          <w:kern w:val="0"/>
          <w:sz w:val="24"/>
          <w:szCs w:val="24"/>
          <w:lang w:bidi="pl-PL"/>
          <w14:ligatures w14:val="none"/>
        </w:rPr>
      </w:pPr>
      <w:r w:rsidRPr="00413D8E">
        <w:rPr>
          <w:rFonts w:ascii="Cambria" w:eastAsia="Calibri" w:hAnsi="Cambria" w:cs="Calibri"/>
          <w:iCs/>
          <w:kern w:val="0"/>
          <w:sz w:val="24"/>
          <w:szCs w:val="24"/>
          <w:lang w:bidi="pl-PL"/>
          <w14:ligatures w14:val="none"/>
        </w:rPr>
        <w:t>Przyznając punkty kolejnym ofertom Zamawiający będzie posługiwał się następującą tabelą:</w:t>
      </w:r>
    </w:p>
    <w:tbl>
      <w:tblPr>
        <w:tblpPr w:leftFromText="141" w:rightFromText="141" w:vertAnchor="text" w:horzAnchor="margin" w:tblpXSpec="center" w:tblpY="245"/>
        <w:tblW w:w="4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43"/>
        <w:gridCol w:w="642"/>
        <w:gridCol w:w="642"/>
        <w:gridCol w:w="642"/>
        <w:gridCol w:w="642"/>
        <w:gridCol w:w="642"/>
        <w:gridCol w:w="638"/>
        <w:gridCol w:w="638"/>
        <w:gridCol w:w="638"/>
        <w:gridCol w:w="631"/>
      </w:tblGrid>
      <w:tr w:rsidR="00413D8E" w:rsidRPr="00413D8E" w14:paraId="1930C839" w14:textId="77777777" w:rsidTr="001A1675">
        <w:trPr>
          <w:trHeight w:val="794"/>
        </w:trPr>
        <w:tc>
          <w:tcPr>
            <w:tcW w:w="886" w:type="pct"/>
            <w:tcBorders>
              <w:top w:val="single" w:sz="4" w:space="0" w:color="auto"/>
              <w:left w:val="single" w:sz="4" w:space="0" w:color="auto"/>
              <w:bottom w:val="single" w:sz="4" w:space="0" w:color="auto"/>
              <w:right w:val="single" w:sz="4" w:space="0" w:color="auto"/>
            </w:tcBorders>
            <w:vAlign w:val="center"/>
            <w:hideMark/>
          </w:tcPr>
          <w:p w14:paraId="465BEBC2"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Liczba dni wskazana w ofercie</w:t>
            </w:r>
          </w:p>
        </w:tc>
        <w:tc>
          <w:tcPr>
            <w:tcW w:w="413" w:type="pct"/>
            <w:tcBorders>
              <w:top w:val="single" w:sz="4" w:space="0" w:color="auto"/>
              <w:left w:val="single" w:sz="4" w:space="0" w:color="auto"/>
              <w:bottom w:val="single" w:sz="4" w:space="0" w:color="auto"/>
              <w:right w:val="single" w:sz="4" w:space="0" w:color="auto"/>
            </w:tcBorders>
            <w:vAlign w:val="center"/>
            <w:hideMark/>
          </w:tcPr>
          <w:p w14:paraId="4F70597A"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1</w:t>
            </w:r>
          </w:p>
        </w:tc>
        <w:tc>
          <w:tcPr>
            <w:tcW w:w="413" w:type="pct"/>
            <w:tcBorders>
              <w:top w:val="single" w:sz="4" w:space="0" w:color="auto"/>
              <w:left w:val="single" w:sz="4" w:space="0" w:color="auto"/>
              <w:bottom w:val="single" w:sz="4" w:space="0" w:color="auto"/>
              <w:right w:val="single" w:sz="4" w:space="0" w:color="auto"/>
            </w:tcBorders>
            <w:vAlign w:val="center"/>
            <w:hideMark/>
          </w:tcPr>
          <w:p w14:paraId="24257BA8"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4D05A9CE"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6D503281"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4</w:t>
            </w:r>
          </w:p>
        </w:tc>
        <w:tc>
          <w:tcPr>
            <w:tcW w:w="413" w:type="pct"/>
            <w:tcBorders>
              <w:top w:val="single" w:sz="4" w:space="0" w:color="auto"/>
              <w:left w:val="single" w:sz="4" w:space="0" w:color="auto"/>
              <w:bottom w:val="single" w:sz="4" w:space="0" w:color="auto"/>
              <w:right w:val="single" w:sz="4" w:space="0" w:color="auto"/>
            </w:tcBorders>
            <w:vAlign w:val="center"/>
            <w:hideMark/>
          </w:tcPr>
          <w:p w14:paraId="38AE6391"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152E9050"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6</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631059"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7</w:t>
            </w:r>
          </w:p>
        </w:tc>
        <w:tc>
          <w:tcPr>
            <w:tcW w:w="410" w:type="pct"/>
            <w:tcBorders>
              <w:top w:val="single" w:sz="4" w:space="0" w:color="auto"/>
              <w:left w:val="single" w:sz="4" w:space="0" w:color="auto"/>
              <w:bottom w:val="single" w:sz="4" w:space="0" w:color="auto"/>
              <w:right w:val="single" w:sz="4" w:space="0" w:color="auto"/>
            </w:tcBorders>
            <w:vAlign w:val="center"/>
            <w:hideMark/>
          </w:tcPr>
          <w:p w14:paraId="11770485"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8</w:t>
            </w:r>
          </w:p>
        </w:tc>
        <w:tc>
          <w:tcPr>
            <w:tcW w:w="410" w:type="pct"/>
            <w:tcBorders>
              <w:top w:val="single" w:sz="4" w:space="0" w:color="auto"/>
              <w:left w:val="single" w:sz="4" w:space="0" w:color="auto"/>
              <w:bottom w:val="single" w:sz="4" w:space="0" w:color="auto"/>
              <w:right w:val="single" w:sz="4" w:space="0" w:color="auto"/>
            </w:tcBorders>
            <w:vAlign w:val="center"/>
            <w:hideMark/>
          </w:tcPr>
          <w:p w14:paraId="1DF52228"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9</w:t>
            </w:r>
          </w:p>
        </w:tc>
        <w:tc>
          <w:tcPr>
            <w:tcW w:w="407" w:type="pct"/>
            <w:tcBorders>
              <w:top w:val="single" w:sz="4" w:space="0" w:color="auto"/>
              <w:left w:val="single" w:sz="4" w:space="0" w:color="auto"/>
              <w:bottom w:val="single" w:sz="4" w:space="0" w:color="auto"/>
              <w:right w:val="single" w:sz="4" w:space="0" w:color="auto"/>
            </w:tcBorders>
            <w:vAlign w:val="center"/>
            <w:hideMark/>
          </w:tcPr>
          <w:p w14:paraId="602C2914"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10</w:t>
            </w:r>
          </w:p>
        </w:tc>
      </w:tr>
      <w:tr w:rsidR="00413D8E" w:rsidRPr="00413D8E" w14:paraId="07BA7CD9" w14:textId="77777777" w:rsidTr="001A1675">
        <w:tc>
          <w:tcPr>
            <w:tcW w:w="886" w:type="pct"/>
            <w:tcBorders>
              <w:top w:val="single" w:sz="4" w:space="0" w:color="auto"/>
              <w:left w:val="single" w:sz="4" w:space="0" w:color="auto"/>
              <w:bottom w:val="single" w:sz="4" w:space="0" w:color="auto"/>
              <w:right w:val="single" w:sz="4" w:space="0" w:color="auto"/>
            </w:tcBorders>
            <w:vAlign w:val="center"/>
            <w:hideMark/>
          </w:tcPr>
          <w:p w14:paraId="7F7DF205"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Przyznane punkty</w:t>
            </w:r>
          </w:p>
        </w:tc>
        <w:tc>
          <w:tcPr>
            <w:tcW w:w="413" w:type="pct"/>
            <w:tcBorders>
              <w:top w:val="single" w:sz="4" w:space="0" w:color="auto"/>
              <w:left w:val="single" w:sz="4" w:space="0" w:color="auto"/>
              <w:bottom w:val="single" w:sz="4" w:space="0" w:color="auto"/>
              <w:right w:val="single" w:sz="4" w:space="0" w:color="auto"/>
            </w:tcBorders>
            <w:vAlign w:val="center"/>
            <w:hideMark/>
          </w:tcPr>
          <w:p w14:paraId="1DBA9651"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20</w:t>
            </w:r>
          </w:p>
        </w:tc>
        <w:tc>
          <w:tcPr>
            <w:tcW w:w="413" w:type="pct"/>
            <w:tcBorders>
              <w:top w:val="single" w:sz="4" w:space="0" w:color="auto"/>
              <w:left w:val="single" w:sz="4" w:space="0" w:color="auto"/>
              <w:bottom w:val="single" w:sz="4" w:space="0" w:color="auto"/>
              <w:right w:val="single" w:sz="4" w:space="0" w:color="auto"/>
            </w:tcBorders>
            <w:vAlign w:val="center"/>
            <w:hideMark/>
          </w:tcPr>
          <w:p w14:paraId="1A255581"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18</w:t>
            </w:r>
          </w:p>
        </w:tc>
        <w:tc>
          <w:tcPr>
            <w:tcW w:w="413" w:type="pct"/>
            <w:tcBorders>
              <w:top w:val="single" w:sz="4" w:space="0" w:color="auto"/>
              <w:left w:val="single" w:sz="4" w:space="0" w:color="auto"/>
              <w:bottom w:val="single" w:sz="4" w:space="0" w:color="auto"/>
              <w:right w:val="single" w:sz="4" w:space="0" w:color="auto"/>
            </w:tcBorders>
            <w:vAlign w:val="center"/>
            <w:hideMark/>
          </w:tcPr>
          <w:p w14:paraId="254DF28F"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16</w:t>
            </w:r>
          </w:p>
        </w:tc>
        <w:tc>
          <w:tcPr>
            <w:tcW w:w="413" w:type="pct"/>
            <w:tcBorders>
              <w:top w:val="single" w:sz="4" w:space="0" w:color="auto"/>
              <w:left w:val="single" w:sz="4" w:space="0" w:color="auto"/>
              <w:bottom w:val="single" w:sz="4" w:space="0" w:color="auto"/>
              <w:right w:val="single" w:sz="4" w:space="0" w:color="auto"/>
            </w:tcBorders>
            <w:vAlign w:val="center"/>
            <w:hideMark/>
          </w:tcPr>
          <w:p w14:paraId="3A5F105F"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14</w:t>
            </w:r>
          </w:p>
        </w:tc>
        <w:tc>
          <w:tcPr>
            <w:tcW w:w="413" w:type="pct"/>
            <w:tcBorders>
              <w:top w:val="single" w:sz="4" w:space="0" w:color="auto"/>
              <w:left w:val="single" w:sz="4" w:space="0" w:color="auto"/>
              <w:bottom w:val="single" w:sz="4" w:space="0" w:color="auto"/>
              <w:right w:val="single" w:sz="4" w:space="0" w:color="auto"/>
            </w:tcBorders>
            <w:vAlign w:val="center"/>
            <w:hideMark/>
          </w:tcPr>
          <w:p w14:paraId="6C03DDBB"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6B5E4B3D"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10</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794A30"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8</w:t>
            </w:r>
          </w:p>
        </w:tc>
        <w:tc>
          <w:tcPr>
            <w:tcW w:w="410" w:type="pct"/>
            <w:tcBorders>
              <w:top w:val="single" w:sz="4" w:space="0" w:color="auto"/>
              <w:left w:val="single" w:sz="4" w:space="0" w:color="auto"/>
              <w:bottom w:val="single" w:sz="4" w:space="0" w:color="auto"/>
              <w:right w:val="single" w:sz="4" w:space="0" w:color="auto"/>
            </w:tcBorders>
            <w:vAlign w:val="center"/>
            <w:hideMark/>
          </w:tcPr>
          <w:p w14:paraId="171FE3FD"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6</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7A1E80"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4</w:t>
            </w:r>
          </w:p>
        </w:tc>
        <w:tc>
          <w:tcPr>
            <w:tcW w:w="407" w:type="pct"/>
            <w:tcBorders>
              <w:top w:val="single" w:sz="4" w:space="0" w:color="auto"/>
              <w:left w:val="single" w:sz="4" w:space="0" w:color="auto"/>
              <w:bottom w:val="single" w:sz="4" w:space="0" w:color="auto"/>
              <w:right w:val="single" w:sz="4" w:space="0" w:color="auto"/>
            </w:tcBorders>
            <w:vAlign w:val="center"/>
            <w:hideMark/>
          </w:tcPr>
          <w:p w14:paraId="10F0FA2E"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r w:rsidRPr="00413D8E">
              <w:rPr>
                <w:rFonts w:ascii="Cambria" w:eastAsia="Calibri" w:hAnsi="Cambria" w:cs="Calibri"/>
                <w:b/>
                <w:bCs/>
                <w:iCs/>
                <w:kern w:val="0"/>
                <w:sz w:val="24"/>
                <w:szCs w:val="24"/>
                <w:lang w:bidi="pl-PL"/>
                <w14:ligatures w14:val="none"/>
              </w:rPr>
              <w:t>2</w:t>
            </w:r>
          </w:p>
        </w:tc>
      </w:tr>
    </w:tbl>
    <w:p w14:paraId="185444E9"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p>
    <w:p w14:paraId="73E45B55"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p>
    <w:p w14:paraId="1A90D107"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p>
    <w:p w14:paraId="40AFCAD7"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p>
    <w:p w14:paraId="33057705"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p>
    <w:p w14:paraId="73B3B748" w14:textId="77777777" w:rsidR="00413D8E" w:rsidRPr="00413D8E" w:rsidRDefault="00413D8E" w:rsidP="00413D8E">
      <w:pPr>
        <w:spacing w:after="0" w:line="288" w:lineRule="auto"/>
        <w:jc w:val="both"/>
        <w:rPr>
          <w:rFonts w:ascii="Cambria" w:eastAsia="Calibri" w:hAnsi="Cambria" w:cs="Calibri"/>
          <w:b/>
          <w:bCs/>
          <w:iCs/>
          <w:kern w:val="0"/>
          <w:sz w:val="24"/>
          <w:szCs w:val="24"/>
          <w:lang w:bidi="pl-PL"/>
          <w14:ligatures w14:val="none"/>
        </w:rPr>
      </w:pPr>
    </w:p>
    <w:p w14:paraId="508B3566" w14:textId="77777777" w:rsidR="00413D8E" w:rsidRPr="00413D8E" w:rsidRDefault="00413D8E" w:rsidP="00413D8E">
      <w:pPr>
        <w:spacing w:after="0" w:line="288" w:lineRule="auto"/>
        <w:jc w:val="both"/>
        <w:rPr>
          <w:rFonts w:ascii="Cambria" w:eastAsia="Calibri" w:hAnsi="Cambria" w:cs="Calibri"/>
          <w:b/>
          <w:bCs/>
          <w:iCs/>
          <w:kern w:val="0"/>
          <w:sz w:val="24"/>
          <w:szCs w:val="24"/>
          <w14:ligatures w14:val="none"/>
        </w:rPr>
      </w:pPr>
    </w:p>
    <w:p w14:paraId="078C67CB" w14:textId="77777777" w:rsidR="00413D8E" w:rsidRPr="00413D8E" w:rsidRDefault="00413D8E" w:rsidP="00413D8E">
      <w:pPr>
        <w:numPr>
          <w:ilvl w:val="0"/>
          <w:numId w:val="11"/>
        </w:numPr>
        <w:spacing w:after="0" w:line="288" w:lineRule="auto"/>
        <w:ind w:left="426" w:hanging="426"/>
        <w:jc w:val="both"/>
        <w:rPr>
          <w:rFonts w:ascii="Cambria" w:eastAsia="Calibri" w:hAnsi="Cambria" w:cs="Calibri"/>
          <w:b/>
          <w:bCs/>
          <w:iCs/>
          <w:kern w:val="0"/>
          <w:sz w:val="24"/>
          <w:szCs w:val="24"/>
          <w14:ligatures w14:val="none"/>
        </w:rPr>
      </w:pPr>
      <w:r w:rsidRPr="00413D8E">
        <w:rPr>
          <w:rFonts w:ascii="Cambria" w:eastAsia="Calibri" w:hAnsi="Cambria" w:cs="Calibri"/>
          <w:b/>
          <w:bCs/>
          <w:iCs/>
          <w:kern w:val="0"/>
          <w:sz w:val="24"/>
          <w:szCs w:val="24"/>
          <w14:ligatures w14:val="none"/>
        </w:rPr>
        <w:t xml:space="preserve">Aspekty społeczne </w:t>
      </w:r>
      <w:r w:rsidRPr="00413D8E">
        <w:rPr>
          <w:rFonts w:ascii="Cambria" w:eastAsia="Calibri" w:hAnsi="Cambria" w:cs="Arial"/>
          <w:b/>
          <w:bCs/>
          <w:color w:val="000000"/>
          <w:kern w:val="0"/>
          <w:sz w:val="24"/>
          <w:szCs w:val="24"/>
          <w14:ligatures w14:val="none"/>
        </w:rPr>
        <w:t>– max 5 pkt – waga 5%</w:t>
      </w:r>
    </w:p>
    <w:p w14:paraId="30769324"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p>
    <w:p w14:paraId="4FF78EFD"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r w:rsidRPr="00413D8E">
        <w:rPr>
          <w:rFonts w:ascii="Cambria" w:eastAsia="Calibri" w:hAnsi="Cambria" w:cs="Calibri"/>
          <w:iCs/>
          <w:kern w:val="0"/>
          <w:sz w:val="24"/>
          <w:szCs w:val="24"/>
          <w14:ligatures w14:val="none"/>
        </w:rPr>
        <w:t xml:space="preserve">Przez kryterium </w:t>
      </w:r>
      <w:r w:rsidRPr="00413D8E">
        <w:rPr>
          <w:rFonts w:ascii="Cambria" w:eastAsia="Calibri" w:hAnsi="Cambria" w:cs="Calibri"/>
          <w:i/>
          <w:kern w:val="0"/>
          <w:sz w:val="24"/>
          <w:szCs w:val="24"/>
          <w14:ligatures w14:val="none"/>
        </w:rPr>
        <w:t>Aspekty społeczne</w:t>
      </w:r>
      <w:r w:rsidRPr="00413D8E">
        <w:rPr>
          <w:rFonts w:ascii="Cambria" w:eastAsia="Calibri" w:hAnsi="Cambria" w:cs="Calibri"/>
          <w:iCs/>
          <w:kern w:val="0"/>
          <w:sz w:val="24"/>
          <w:szCs w:val="24"/>
          <w14:ligatures w14:val="none"/>
        </w:rPr>
        <w:t xml:space="preserve"> Zamawiający rozumie skierowanie do realizacji zamówienia osoby należącej do kategorii osób, o  których mowa w art. 94 ust. 1 pkt 1) ustawy z dnia 11 września 2019 r. Prawo zamówień publicznych, tj. osoby należącej do kategorii osób niepełnosprawnych w rozumieniu ustawy z dnia 27 sierpnia 1997 r. o rehabilitacji zawodowej i społecznej oraz zatrudnianiu osób niepełnosprawnych.</w:t>
      </w:r>
    </w:p>
    <w:p w14:paraId="6735619D"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p>
    <w:p w14:paraId="05EEBED9"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r w:rsidRPr="00413D8E">
        <w:rPr>
          <w:rFonts w:ascii="Cambria" w:eastAsia="Calibri" w:hAnsi="Cambria" w:cs="Calibri"/>
          <w:iCs/>
          <w:kern w:val="0"/>
          <w:sz w:val="24"/>
          <w:szCs w:val="24"/>
          <w14:ligatures w14:val="none"/>
        </w:rPr>
        <w:t>Przez skierowanie do realizacji zamówienia - na potrzeby niniejszego kryterium - Zamawiający rozumie zrealizowanie przez osobę należącą do w/w kategorii co najmniej połowy liczby godzin zamówienia.</w:t>
      </w:r>
    </w:p>
    <w:p w14:paraId="331C3325"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p>
    <w:p w14:paraId="5BE2E1A4"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r w:rsidRPr="00413D8E">
        <w:rPr>
          <w:rFonts w:ascii="Cambria" w:eastAsia="Calibri" w:hAnsi="Cambria" w:cs="Calibri"/>
          <w:iCs/>
          <w:kern w:val="0"/>
          <w:sz w:val="24"/>
          <w:szCs w:val="24"/>
          <w14:ligatures w14:val="none"/>
        </w:rPr>
        <w:t>Punkty w ramach w/w kryterium będą przyznawane według zasady spełnia/nie spełnia, tj.:</w:t>
      </w:r>
    </w:p>
    <w:p w14:paraId="29F72A32" w14:textId="77777777" w:rsidR="00413D8E" w:rsidRPr="00413D8E" w:rsidRDefault="00413D8E" w:rsidP="00413D8E">
      <w:pPr>
        <w:numPr>
          <w:ilvl w:val="0"/>
          <w:numId w:val="16"/>
        </w:numPr>
        <w:tabs>
          <w:tab w:val="left" w:pos="1134"/>
        </w:tabs>
        <w:spacing w:after="0" w:line="288" w:lineRule="auto"/>
        <w:jc w:val="both"/>
        <w:rPr>
          <w:rFonts w:ascii="Cambria" w:eastAsia="Calibri" w:hAnsi="Cambria" w:cs="Calibri"/>
          <w:iCs/>
          <w:kern w:val="0"/>
          <w:sz w:val="24"/>
          <w:szCs w:val="24"/>
          <w14:ligatures w14:val="none"/>
        </w:rPr>
      </w:pPr>
      <w:r w:rsidRPr="00413D8E">
        <w:rPr>
          <w:rFonts w:ascii="Cambria" w:eastAsia="Calibri" w:hAnsi="Cambria" w:cs="Calibri"/>
          <w:iCs/>
          <w:kern w:val="0"/>
          <w:sz w:val="24"/>
          <w:szCs w:val="24"/>
          <w14:ligatures w14:val="none"/>
        </w:rPr>
        <w:t>Wykonawca skieruje do realizacji zamówienia osobę należącą do kategorii osób, o których mowa powyżej – 5 pkt;</w:t>
      </w:r>
    </w:p>
    <w:p w14:paraId="0A1A7CEF" w14:textId="77777777" w:rsidR="00413D8E" w:rsidRPr="00413D8E" w:rsidRDefault="00413D8E" w:rsidP="00413D8E">
      <w:pPr>
        <w:numPr>
          <w:ilvl w:val="0"/>
          <w:numId w:val="16"/>
        </w:numPr>
        <w:tabs>
          <w:tab w:val="left" w:pos="1134"/>
        </w:tabs>
        <w:spacing w:after="0" w:line="288" w:lineRule="auto"/>
        <w:jc w:val="both"/>
        <w:rPr>
          <w:rFonts w:ascii="Cambria" w:eastAsia="Calibri" w:hAnsi="Cambria" w:cs="Calibri"/>
          <w:iCs/>
          <w:kern w:val="0"/>
          <w:sz w:val="24"/>
          <w:szCs w:val="24"/>
          <w14:ligatures w14:val="none"/>
        </w:rPr>
      </w:pPr>
      <w:r w:rsidRPr="00413D8E">
        <w:rPr>
          <w:rFonts w:ascii="Cambria" w:eastAsia="Calibri" w:hAnsi="Cambria" w:cs="Calibri"/>
          <w:iCs/>
          <w:kern w:val="0"/>
          <w:sz w:val="24"/>
          <w:szCs w:val="24"/>
          <w14:ligatures w14:val="none"/>
        </w:rPr>
        <w:t>Wykonawca nie skieruje do realizacji zamówienia osoby należącej do kategorii osób, o których mowa powyżej – 0 pkt.</w:t>
      </w:r>
    </w:p>
    <w:p w14:paraId="35379C37"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p>
    <w:p w14:paraId="3170B715"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r w:rsidRPr="00413D8E">
        <w:rPr>
          <w:rFonts w:ascii="Cambria" w:eastAsia="Calibri" w:hAnsi="Cambria" w:cs="Calibri"/>
          <w:iCs/>
          <w:kern w:val="0"/>
          <w:sz w:val="24"/>
          <w:szCs w:val="24"/>
          <w14:ligatures w14:val="none"/>
        </w:rPr>
        <w:t xml:space="preserve">Zamawiający wymaga wskazania w ofercie (Formularzu Ofertowym) czy Wykonawca skieruje czy nie skieruje do realizacji zamówienia osobę należącą do kategorii osób, o których mowa powyżej. </w:t>
      </w:r>
      <w:r w:rsidRPr="00413D8E">
        <w:rPr>
          <w:rFonts w:ascii="Cambria" w:eastAsia="Calibri" w:hAnsi="Cambria" w:cs="Times New Roman"/>
          <w:kern w:val="0"/>
          <w:sz w:val="24"/>
          <w:szCs w:val="24"/>
          <w:lang w:bidi="pl-PL"/>
          <w14:ligatures w14:val="none"/>
        </w:rPr>
        <w:t xml:space="preserve">W sytuacji, gdy Wykonawca nie wskaże w ofercie czy </w:t>
      </w:r>
      <w:r w:rsidRPr="00413D8E">
        <w:rPr>
          <w:rFonts w:ascii="Cambria" w:eastAsia="Calibri" w:hAnsi="Cambria" w:cs="Calibri"/>
          <w:iCs/>
          <w:kern w:val="0"/>
          <w:sz w:val="24"/>
          <w:szCs w:val="24"/>
          <w14:ligatures w14:val="none"/>
        </w:rPr>
        <w:t>skieruje czy nie skieruje do realizacji zamówienia osoby należącej do kategorii osób, o których mowa powyżej, przyjmuje się, że Wykonawca nie skieruje do realizacji zamówienia osoby należącej do kategorii osób, o których mowa powyżej (</w:t>
      </w:r>
      <w:r w:rsidRPr="00413D8E">
        <w:rPr>
          <w:rFonts w:ascii="Cambria" w:eastAsia="Calibri" w:hAnsi="Cambria" w:cs="Times New Roman"/>
          <w:kern w:val="0"/>
          <w:sz w:val="24"/>
          <w:szCs w:val="24"/>
          <w:lang w:bidi="pl-PL"/>
          <w14:ligatures w14:val="none"/>
        </w:rPr>
        <w:t>Wykonawca otrzyma 0 pkt w ramach niniejszego kryterium)</w:t>
      </w:r>
      <w:r w:rsidRPr="00413D8E">
        <w:rPr>
          <w:rFonts w:ascii="Cambria" w:eastAsia="Calibri" w:hAnsi="Cambria" w:cs="Times New Roman"/>
          <w:kern w:val="0"/>
          <w:sz w:val="24"/>
          <w:szCs w:val="24"/>
          <w14:ligatures w14:val="none"/>
        </w:rPr>
        <w:t>.</w:t>
      </w:r>
    </w:p>
    <w:p w14:paraId="4C2C76F2"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p>
    <w:p w14:paraId="60DC0558" w14:textId="77777777" w:rsidR="00413D8E" w:rsidRPr="00413D8E" w:rsidRDefault="00413D8E" w:rsidP="00413D8E">
      <w:pPr>
        <w:tabs>
          <w:tab w:val="left" w:pos="1134"/>
        </w:tabs>
        <w:spacing w:after="0" w:line="288" w:lineRule="auto"/>
        <w:jc w:val="both"/>
        <w:rPr>
          <w:rFonts w:ascii="Cambria" w:eastAsia="Calibri" w:hAnsi="Cambria" w:cs="Arial"/>
          <w:bCs/>
          <w:color w:val="000000"/>
          <w:kern w:val="0"/>
          <w:sz w:val="24"/>
          <w:szCs w:val="24"/>
          <w14:ligatures w14:val="none"/>
        </w:rPr>
      </w:pPr>
      <w:r w:rsidRPr="00413D8E">
        <w:rPr>
          <w:rFonts w:ascii="Cambria" w:eastAsia="Calibri" w:hAnsi="Cambria" w:cs="Arial"/>
          <w:bCs/>
          <w:color w:val="000000"/>
          <w:kern w:val="0"/>
          <w:sz w:val="24"/>
          <w:szCs w:val="24"/>
          <w14:ligatures w14:val="none"/>
        </w:rPr>
        <w:t xml:space="preserve">UWAGA: Spełnienie niniejszego kryterium </w:t>
      </w:r>
      <w:r w:rsidRPr="00413D8E">
        <w:rPr>
          <w:rFonts w:ascii="Cambria" w:eastAsia="Calibri" w:hAnsi="Cambria" w:cs="Arial"/>
          <w:bCs/>
          <w:i/>
          <w:iCs/>
          <w:color w:val="000000"/>
          <w:kern w:val="0"/>
          <w:sz w:val="24"/>
          <w:szCs w:val="24"/>
          <w14:ligatures w14:val="none"/>
        </w:rPr>
        <w:t>Aspekty społeczne</w:t>
      </w:r>
      <w:r w:rsidRPr="00413D8E">
        <w:rPr>
          <w:rFonts w:ascii="Cambria" w:eastAsia="Calibri" w:hAnsi="Cambria" w:cs="Arial"/>
          <w:bCs/>
          <w:color w:val="000000"/>
          <w:kern w:val="0"/>
          <w:sz w:val="24"/>
          <w:szCs w:val="24"/>
          <w14:ligatures w14:val="none"/>
        </w:rPr>
        <w:t xml:space="preserve"> na etapie oceny ofert dokonywane będzie wyłącznie na podstawie oferty (Formularza Ofertowego). Nie jest wymagane załączanie do oferty dodatkowych dokumentów wykazujących spełnienie niniejszego kryterium, tj. załączanie dokumentów wykazujących przynależność do kategorii osób, o których mowa powyżej. Zamawiający informuje jednak, że – w razie zadeklarowania spełnienia niniejszego kryterium – w toku realizacji zamówienia weryfikowane będzie (poprzez przedłożenie przez Wykonawcę stosownych dokumentów,  w szczególności zaświadczeń, decyzji itp.) czy faktycznie:</w:t>
      </w:r>
    </w:p>
    <w:p w14:paraId="73C5DC3B" w14:textId="77777777" w:rsidR="00413D8E" w:rsidRPr="00413D8E" w:rsidRDefault="00413D8E" w:rsidP="00413D8E">
      <w:pPr>
        <w:numPr>
          <w:ilvl w:val="0"/>
          <w:numId w:val="36"/>
        </w:numPr>
        <w:tabs>
          <w:tab w:val="left" w:pos="1134"/>
        </w:tabs>
        <w:spacing w:after="0" w:line="288" w:lineRule="auto"/>
        <w:jc w:val="both"/>
        <w:rPr>
          <w:rFonts w:ascii="Cambria" w:eastAsia="Calibri" w:hAnsi="Cambria" w:cs="Calibri"/>
          <w:iCs/>
          <w:kern w:val="0"/>
          <w:sz w:val="24"/>
          <w:szCs w:val="24"/>
          <w14:ligatures w14:val="none"/>
        </w:rPr>
      </w:pPr>
      <w:r w:rsidRPr="00413D8E">
        <w:rPr>
          <w:rFonts w:ascii="Cambria" w:eastAsia="Calibri" w:hAnsi="Cambria" w:cs="Arial"/>
          <w:bCs/>
          <w:color w:val="000000"/>
          <w:kern w:val="0"/>
          <w:sz w:val="24"/>
          <w:szCs w:val="24"/>
          <w14:ligatures w14:val="none"/>
        </w:rPr>
        <w:t>osoba skierowana do realizacji zamówienia</w:t>
      </w:r>
      <w:r w:rsidRPr="00413D8E">
        <w:rPr>
          <w:rFonts w:ascii="Cambria" w:eastAsia="Calibri" w:hAnsi="Cambria" w:cs="Calibri"/>
          <w:iCs/>
          <w:kern w:val="0"/>
          <w:sz w:val="24"/>
          <w:szCs w:val="24"/>
          <w14:ligatures w14:val="none"/>
        </w:rPr>
        <w:t xml:space="preserve"> należy do kategorii osób, o których mowa powyżej,</w:t>
      </w:r>
    </w:p>
    <w:p w14:paraId="089EA66B" w14:textId="77777777" w:rsidR="00413D8E" w:rsidRPr="00413D8E" w:rsidRDefault="00413D8E" w:rsidP="00413D8E">
      <w:pPr>
        <w:numPr>
          <w:ilvl w:val="0"/>
          <w:numId w:val="36"/>
        </w:numPr>
        <w:tabs>
          <w:tab w:val="left" w:pos="1134"/>
        </w:tabs>
        <w:spacing w:after="0" w:line="288" w:lineRule="auto"/>
        <w:jc w:val="both"/>
        <w:rPr>
          <w:rFonts w:ascii="Cambria" w:eastAsia="Calibri" w:hAnsi="Cambria" w:cs="Calibri"/>
          <w:iCs/>
          <w:kern w:val="0"/>
          <w:sz w:val="24"/>
          <w:szCs w:val="24"/>
          <w14:ligatures w14:val="none"/>
        </w:rPr>
      </w:pPr>
      <w:r w:rsidRPr="00413D8E">
        <w:rPr>
          <w:rFonts w:ascii="Cambria" w:eastAsia="Calibri" w:hAnsi="Cambria" w:cs="Arial"/>
          <w:bCs/>
          <w:color w:val="000000"/>
          <w:kern w:val="0"/>
          <w:sz w:val="24"/>
          <w:szCs w:val="24"/>
          <w14:ligatures w14:val="none"/>
        </w:rPr>
        <w:t xml:space="preserve">oraz czy osoba taka </w:t>
      </w:r>
      <w:r w:rsidRPr="00413D8E">
        <w:rPr>
          <w:rFonts w:ascii="Cambria" w:eastAsia="Calibri" w:hAnsi="Cambria" w:cs="Calibri"/>
          <w:iCs/>
          <w:kern w:val="0"/>
          <w:sz w:val="24"/>
          <w:szCs w:val="24"/>
          <w14:ligatures w14:val="none"/>
        </w:rPr>
        <w:t>zrealizuje co najmniej wymaganą liczbę godzin.</w:t>
      </w:r>
    </w:p>
    <w:p w14:paraId="49630866" w14:textId="77777777" w:rsidR="00413D8E" w:rsidRPr="00413D8E" w:rsidRDefault="00413D8E" w:rsidP="00413D8E">
      <w:pPr>
        <w:tabs>
          <w:tab w:val="left" w:pos="1134"/>
        </w:tabs>
        <w:spacing w:after="0" w:line="288" w:lineRule="auto"/>
        <w:jc w:val="both"/>
        <w:rPr>
          <w:rFonts w:ascii="Cambria" w:eastAsia="Calibri" w:hAnsi="Cambria" w:cs="Arial"/>
          <w:bCs/>
          <w:color w:val="000000"/>
          <w:kern w:val="0"/>
          <w:sz w:val="24"/>
          <w:szCs w:val="24"/>
          <w14:ligatures w14:val="none"/>
        </w:rPr>
      </w:pPr>
      <w:r w:rsidRPr="00413D8E">
        <w:rPr>
          <w:rFonts w:ascii="Cambria" w:eastAsia="Calibri" w:hAnsi="Cambria" w:cs="Arial"/>
          <w:bCs/>
          <w:color w:val="000000"/>
          <w:kern w:val="0"/>
          <w:sz w:val="24"/>
          <w:szCs w:val="24"/>
          <w14:ligatures w14:val="none"/>
        </w:rPr>
        <w:t xml:space="preserve">W przypadku niewykazania przez Wykonawcę powyższych okoliczności, Wykonawca zobowiązany będzie do zapłaty na rzecz Zamawiającego kary umownej w wysokości 25% </w:t>
      </w:r>
      <w:r w:rsidRPr="00413D8E">
        <w:rPr>
          <w:rFonts w:ascii="Cambria" w:eastAsia="Calibri" w:hAnsi="Cambria" w:cs="Times New Roman"/>
          <w:bCs/>
          <w:kern w:val="0"/>
          <w:sz w:val="24"/>
          <w:szCs w:val="24"/>
          <w14:ligatures w14:val="none"/>
        </w:rPr>
        <w:t>łącznego wynagrodzenia brutto Wykonawcy.</w:t>
      </w:r>
    </w:p>
    <w:p w14:paraId="77460D5D"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p>
    <w:p w14:paraId="557BA098"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r w:rsidRPr="00413D8E">
        <w:rPr>
          <w:rFonts w:ascii="Cambria" w:eastAsia="Calibri" w:hAnsi="Cambria" w:cs="Calibri"/>
          <w:iCs/>
          <w:kern w:val="0"/>
          <w:sz w:val="24"/>
          <w:szCs w:val="24"/>
          <w14:ligatures w14:val="none"/>
        </w:rPr>
        <w:t>Dla oceny niniejszego kryterium nie ma znaczenia czy oferta składana jest przez jednego Wykonawcę czy wspólnie przez kilku Wykonawców (nie ma znaczenia który z Wykonawców wspólnie ubiegających się o realizację zamówienia dysponować będzie w/w osobą).</w:t>
      </w:r>
    </w:p>
    <w:p w14:paraId="02CCD225"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p>
    <w:p w14:paraId="06A690A3" w14:textId="77777777" w:rsidR="00413D8E" w:rsidRPr="00413D8E" w:rsidRDefault="00413D8E" w:rsidP="00413D8E">
      <w:pPr>
        <w:tabs>
          <w:tab w:val="left" w:pos="1134"/>
        </w:tabs>
        <w:spacing w:after="0" w:line="288" w:lineRule="auto"/>
        <w:jc w:val="both"/>
        <w:rPr>
          <w:rFonts w:ascii="Cambria" w:eastAsia="Calibri" w:hAnsi="Cambria" w:cs="Calibri"/>
          <w:iCs/>
          <w:kern w:val="0"/>
          <w:sz w:val="24"/>
          <w:szCs w:val="24"/>
          <w14:ligatures w14:val="none"/>
        </w:rPr>
      </w:pPr>
      <w:r w:rsidRPr="00413D8E">
        <w:rPr>
          <w:rFonts w:ascii="Cambria" w:eastAsia="Calibri" w:hAnsi="Cambria" w:cs="Calibri"/>
          <w:iCs/>
          <w:kern w:val="0"/>
          <w:sz w:val="24"/>
          <w:szCs w:val="24"/>
          <w14:ligatures w14:val="none"/>
        </w:rPr>
        <w:lastRenderedPageBreak/>
        <w:t>P</w:t>
      </w:r>
      <w:r w:rsidRPr="00413D8E">
        <w:rPr>
          <w:rFonts w:ascii="Cambria" w:eastAsia="Calibri" w:hAnsi="Cambria" w:cs="Calibri"/>
          <w:iCs/>
          <w:spacing w:val="-3"/>
          <w:kern w:val="0"/>
          <w:sz w:val="24"/>
          <w:szCs w:val="24"/>
          <w14:ligatures w14:val="none"/>
        </w:rPr>
        <w:t>o</w:t>
      </w:r>
      <w:r w:rsidRPr="00413D8E">
        <w:rPr>
          <w:rFonts w:ascii="Cambria" w:eastAsia="Calibri" w:hAnsi="Cambria" w:cs="Calibri"/>
          <w:iCs/>
          <w:kern w:val="0"/>
          <w:sz w:val="24"/>
          <w:szCs w:val="24"/>
          <w14:ligatures w14:val="none"/>
        </w:rPr>
        <w:t>dstawą</w:t>
      </w:r>
      <w:r w:rsidRPr="00413D8E">
        <w:rPr>
          <w:rFonts w:ascii="Cambria" w:eastAsia="Calibri" w:hAnsi="Cambria" w:cs="Calibri"/>
          <w:iCs/>
          <w:spacing w:val="19"/>
          <w:kern w:val="0"/>
          <w:sz w:val="24"/>
          <w:szCs w:val="24"/>
          <w14:ligatures w14:val="none"/>
        </w:rPr>
        <w:t xml:space="preserve"> </w:t>
      </w:r>
      <w:r w:rsidRPr="00413D8E">
        <w:rPr>
          <w:rFonts w:ascii="Cambria" w:eastAsia="Calibri" w:hAnsi="Cambria" w:cs="Calibri"/>
          <w:iCs/>
          <w:kern w:val="0"/>
          <w:sz w:val="24"/>
          <w:szCs w:val="24"/>
          <w14:ligatures w14:val="none"/>
        </w:rPr>
        <w:t>do</w:t>
      </w:r>
      <w:r w:rsidRPr="00413D8E">
        <w:rPr>
          <w:rFonts w:ascii="Cambria" w:eastAsia="Calibri" w:hAnsi="Cambria" w:cs="Calibri"/>
          <w:iCs/>
          <w:spacing w:val="18"/>
          <w:kern w:val="0"/>
          <w:sz w:val="24"/>
          <w:szCs w:val="24"/>
          <w14:ligatures w14:val="none"/>
        </w:rPr>
        <w:t xml:space="preserve"> </w:t>
      </w:r>
      <w:r w:rsidRPr="00413D8E">
        <w:rPr>
          <w:rFonts w:ascii="Cambria" w:eastAsia="Calibri" w:hAnsi="Cambria" w:cs="Calibri"/>
          <w:iCs/>
          <w:kern w:val="0"/>
          <w:sz w:val="24"/>
          <w:szCs w:val="24"/>
          <w14:ligatures w14:val="none"/>
        </w:rPr>
        <w:t>oceny</w:t>
      </w:r>
      <w:r w:rsidRPr="00413D8E">
        <w:rPr>
          <w:rFonts w:ascii="Cambria" w:eastAsia="Calibri" w:hAnsi="Cambria" w:cs="Calibri"/>
          <w:iCs/>
          <w:spacing w:val="18"/>
          <w:kern w:val="0"/>
          <w:sz w:val="24"/>
          <w:szCs w:val="24"/>
          <w14:ligatures w14:val="none"/>
        </w:rPr>
        <w:t xml:space="preserve"> </w:t>
      </w:r>
      <w:r w:rsidRPr="00413D8E">
        <w:rPr>
          <w:rFonts w:ascii="Cambria" w:eastAsia="Calibri" w:hAnsi="Cambria" w:cs="Calibri"/>
          <w:iCs/>
          <w:spacing w:val="-1"/>
          <w:kern w:val="0"/>
          <w:sz w:val="24"/>
          <w:szCs w:val="24"/>
          <w14:ligatures w14:val="none"/>
        </w:rPr>
        <w:t>wszystkich</w:t>
      </w:r>
      <w:r w:rsidRPr="00413D8E">
        <w:rPr>
          <w:rFonts w:ascii="Cambria" w:eastAsia="Calibri" w:hAnsi="Cambria" w:cs="Calibri"/>
          <w:iCs/>
          <w:spacing w:val="17"/>
          <w:kern w:val="0"/>
          <w:sz w:val="24"/>
          <w:szCs w:val="24"/>
          <w14:ligatures w14:val="none"/>
        </w:rPr>
        <w:t xml:space="preserve"> </w:t>
      </w:r>
      <w:r w:rsidRPr="00413D8E">
        <w:rPr>
          <w:rFonts w:ascii="Cambria" w:eastAsia="Calibri" w:hAnsi="Cambria" w:cs="Calibri"/>
          <w:iCs/>
          <w:kern w:val="0"/>
          <w:sz w:val="24"/>
          <w:szCs w:val="24"/>
          <w14:ligatures w14:val="none"/>
        </w:rPr>
        <w:t>k</w:t>
      </w:r>
      <w:r w:rsidRPr="00413D8E">
        <w:rPr>
          <w:rFonts w:ascii="Cambria" w:eastAsia="Calibri" w:hAnsi="Cambria" w:cs="Calibri"/>
          <w:iCs/>
          <w:spacing w:val="2"/>
          <w:kern w:val="0"/>
          <w:sz w:val="24"/>
          <w:szCs w:val="24"/>
          <w14:ligatures w14:val="none"/>
        </w:rPr>
        <w:t>r</w:t>
      </w:r>
      <w:r w:rsidRPr="00413D8E">
        <w:rPr>
          <w:rFonts w:ascii="Cambria" w:eastAsia="Calibri" w:hAnsi="Cambria" w:cs="Calibri"/>
          <w:iCs/>
          <w:spacing w:val="-2"/>
          <w:kern w:val="0"/>
          <w:sz w:val="24"/>
          <w:szCs w:val="24"/>
          <w14:ligatures w14:val="none"/>
        </w:rPr>
        <w:t>yt</w:t>
      </w:r>
      <w:r w:rsidRPr="00413D8E">
        <w:rPr>
          <w:rFonts w:ascii="Cambria" w:eastAsia="Calibri" w:hAnsi="Cambria" w:cs="Calibri"/>
          <w:iCs/>
          <w:kern w:val="0"/>
          <w:sz w:val="24"/>
          <w:szCs w:val="24"/>
          <w14:ligatures w14:val="none"/>
        </w:rPr>
        <w:t>er</w:t>
      </w:r>
      <w:r w:rsidRPr="00413D8E">
        <w:rPr>
          <w:rFonts w:ascii="Cambria" w:eastAsia="Calibri" w:hAnsi="Cambria" w:cs="Calibri"/>
          <w:iCs/>
          <w:w w:val="101"/>
          <w:kern w:val="0"/>
          <w:sz w:val="24"/>
          <w:szCs w:val="24"/>
          <w14:ligatures w14:val="none"/>
        </w:rPr>
        <w:t>i</w:t>
      </w:r>
      <w:r w:rsidRPr="00413D8E">
        <w:rPr>
          <w:rFonts w:ascii="Cambria" w:eastAsia="Calibri" w:hAnsi="Cambria" w:cs="Calibri"/>
          <w:iCs/>
          <w:kern w:val="0"/>
          <w:sz w:val="24"/>
          <w:szCs w:val="24"/>
          <w14:ligatures w14:val="none"/>
        </w:rPr>
        <w:t>ów oceny ofert</w:t>
      </w:r>
      <w:r w:rsidRPr="00413D8E">
        <w:rPr>
          <w:rFonts w:ascii="Cambria" w:eastAsia="Calibri" w:hAnsi="Cambria" w:cs="Calibri"/>
          <w:iCs/>
          <w:spacing w:val="88"/>
          <w:kern w:val="0"/>
          <w:sz w:val="24"/>
          <w:szCs w:val="24"/>
          <w14:ligatures w14:val="none"/>
        </w:rPr>
        <w:t xml:space="preserve"> </w:t>
      </w:r>
      <w:r w:rsidRPr="00413D8E">
        <w:rPr>
          <w:rFonts w:ascii="Cambria" w:eastAsia="Calibri" w:hAnsi="Cambria" w:cs="Calibri"/>
          <w:iCs/>
          <w:kern w:val="0"/>
          <w:sz w:val="24"/>
          <w:szCs w:val="24"/>
          <w14:ligatures w14:val="none"/>
        </w:rPr>
        <w:t>będ</w:t>
      </w:r>
      <w:r w:rsidRPr="00413D8E">
        <w:rPr>
          <w:rFonts w:ascii="Cambria" w:eastAsia="Calibri" w:hAnsi="Cambria" w:cs="Calibri"/>
          <w:iCs/>
          <w:spacing w:val="-1"/>
          <w:kern w:val="0"/>
          <w:sz w:val="24"/>
          <w:szCs w:val="24"/>
          <w14:ligatures w14:val="none"/>
        </w:rPr>
        <w:t>z</w:t>
      </w:r>
      <w:r w:rsidRPr="00413D8E">
        <w:rPr>
          <w:rFonts w:ascii="Cambria" w:eastAsia="Calibri" w:hAnsi="Cambria" w:cs="Calibri"/>
          <w:iCs/>
          <w:w w:val="101"/>
          <w:kern w:val="0"/>
          <w:sz w:val="24"/>
          <w:szCs w:val="24"/>
          <w14:ligatures w14:val="none"/>
        </w:rPr>
        <w:t>i</w:t>
      </w:r>
      <w:r w:rsidRPr="00413D8E">
        <w:rPr>
          <w:rFonts w:ascii="Cambria" w:eastAsia="Calibri" w:hAnsi="Cambria" w:cs="Calibri"/>
          <w:iCs/>
          <w:kern w:val="0"/>
          <w:sz w:val="24"/>
          <w:szCs w:val="24"/>
          <w14:ligatures w14:val="none"/>
        </w:rPr>
        <w:t>e</w:t>
      </w:r>
      <w:r w:rsidRPr="00413D8E">
        <w:rPr>
          <w:rFonts w:ascii="Cambria" w:eastAsia="Calibri" w:hAnsi="Cambria" w:cs="Calibri"/>
          <w:iCs/>
          <w:spacing w:val="16"/>
          <w:kern w:val="0"/>
          <w:sz w:val="24"/>
          <w:szCs w:val="24"/>
          <w14:ligatures w14:val="none"/>
        </w:rPr>
        <w:t xml:space="preserve"> </w:t>
      </w:r>
      <w:r w:rsidRPr="00413D8E">
        <w:rPr>
          <w:rFonts w:ascii="Cambria" w:eastAsia="Calibri" w:hAnsi="Cambria" w:cs="Calibri"/>
          <w:iCs/>
          <w:kern w:val="0"/>
          <w:sz w:val="24"/>
          <w:szCs w:val="24"/>
          <w14:ligatures w14:val="none"/>
        </w:rPr>
        <w:t>s</w:t>
      </w:r>
      <w:r w:rsidRPr="00413D8E">
        <w:rPr>
          <w:rFonts w:ascii="Cambria" w:eastAsia="Calibri" w:hAnsi="Cambria" w:cs="Calibri"/>
          <w:iCs/>
          <w:spacing w:val="1"/>
          <w:kern w:val="0"/>
          <w:sz w:val="24"/>
          <w:szCs w:val="24"/>
          <w14:ligatures w14:val="none"/>
        </w:rPr>
        <w:t>t</w:t>
      </w:r>
      <w:r w:rsidRPr="00413D8E">
        <w:rPr>
          <w:rFonts w:ascii="Cambria" w:eastAsia="Calibri" w:hAnsi="Cambria" w:cs="Calibri"/>
          <w:iCs/>
          <w:kern w:val="0"/>
          <w:sz w:val="24"/>
          <w:szCs w:val="24"/>
          <w14:ligatures w14:val="none"/>
        </w:rPr>
        <w:t>a</w:t>
      </w:r>
      <w:r w:rsidRPr="00413D8E">
        <w:rPr>
          <w:rFonts w:ascii="Cambria" w:eastAsia="Calibri" w:hAnsi="Cambria" w:cs="Calibri"/>
          <w:iCs/>
          <w:spacing w:val="-1"/>
          <w:kern w:val="0"/>
          <w:sz w:val="24"/>
          <w:szCs w:val="24"/>
          <w14:ligatures w14:val="none"/>
        </w:rPr>
        <w:t>n</w:t>
      </w:r>
      <w:r w:rsidRPr="00413D8E">
        <w:rPr>
          <w:rFonts w:ascii="Cambria" w:eastAsia="Calibri" w:hAnsi="Cambria" w:cs="Calibri"/>
          <w:iCs/>
          <w:kern w:val="0"/>
          <w:sz w:val="24"/>
          <w:szCs w:val="24"/>
          <w14:ligatures w14:val="none"/>
        </w:rPr>
        <w:t>ow</w:t>
      </w:r>
      <w:r w:rsidRPr="00413D8E">
        <w:rPr>
          <w:rFonts w:ascii="Cambria" w:eastAsia="Calibri" w:hAnsi="Cambria" w:cs="Calibri"/>
          <w:iCs/>
          <w:w w:val="101"/>
          <w:kern w:val="0"/>
          <w:sz w:val="24"/>
          <w:szCs w:val="24"/>
          <w14:ligatures w14:val="none"/>
        </w:rPr>
        <w:t>ił</w:t>
      </w:r>
      <w:r w:rsidRPr="00413D8E">
        <w:rPr>
          <w:rFonts w:ascii="Cambria" w:eastAsia="Calibri" w:hAnsi="Cambria" w:cs="Calibri"/>
          <w:iCs/>
          <w:spacing w:val="19"/>
          <w:kern w:val="0"/>
          <w:sz w:val="24"/>
          <w:szCs w:val="24"/>
          <w14:ligatures w14:val="none"/>
        </w:rPr>
        <w:t xml:space="preserve"> </w:t>
      </w:r>
      <w:r w:rsidRPr="00413D8E">
        <w:rPr>
          <w:rFonts w:ascii="Cambria" w:eastAsia="Calibri" w:hAnsi="Cambria" w:cs="Calibri"/>
          <w:iCs/>
          <w:spacing w:val="-2"/>
          <w:kern w:val="0"/>
          <w:sz w:val="24"/>
          <w:szCs w:val="24"/>
          <w14:ligatures w14:val="none"/>
        </w:rPr>
        <w:t>pr</w:t>
      </w:r>
      <w:r w:rsidRPr="00413D8E">
        <w:rPr>
          <w:rFonts w:ascii="Cambria" w:eastAsia="Calibri" w:hAnsi="Cambria" w:cs="Calibri"/>
          <w:iCs/>
          <w:spacing w:val="-1"/>
          <w:kern w:val="0"/>
          <w:sz w:val="24"/>
          <w:szCs w:val="24"/>
          <w14:ligatures w14:val="none"/>
        </w:rPr>
        <w:t>z</w:t>
      </w:r>
      <w:r w:rsidRPr="00413D8E">
        <w:rPr>
          <w:rFonts w:ascii="Cambria" w:eastAsia="Calibri" w:hAnsi="Cambria" w:cs="Calibri"/>
          <w:iCs/>
          <w:kern w:val="0"/>
          <w:sz w:val="24"/>
          <w:szCs w:val="24"/>
          <w14:ligatures w14:val="none"/>
        </w:rPr>
        <w:t>ed</w:t>
      </w:r>
      <w:r w:rsidRPr="00413D8E">
        <w:rPr>
          <w:rFonts w:ascii="Cambria" w:eastAsia="Calibri" w:hAnsi="Cambria" w:cs="Calibri"/>
          <w:iCs/>
          <w:w w:val="101"/>
          <w:kern w:val="0"/>
          <w:sz w:val="24"/>
          <w:szCs w:val="24"/>
          <w14:ligatures w14:val="none"/>
        </w:rPr>
        <w:t>ł</w:t>
      </w:r>
      <w:r w:rsidRPr="00413D8E">
        <w:rPr>
          <w:rFonts w:ascii="Cambria" w:eastAsia="Calibri" w:hAnsi="Cambria" w:cs="Calibri"/>
          <w:iCs/>
          <w:kern w:val="0"/>
          <w:sz w:val="24"/>
          <w:szCs w:val="24"/>
          <w14:ligatures w14:val="none"/>
        </w:rPr>
        <w:t>o</w:t>
      </w:r>
      <w:r w:rsidRPr="00413D8E">
        <w:rPr>
          <w:rFonts w:ascii="Cambria" w:eastAsia="Calibri" w:hAnsi="Cambria" w:cs="Calibri"/>
          <w:iCs/>
          <w:spacing w:val="-1"/>
          <w:kern w:val="0"/>
          <w:sz w:val="24"/>
          <w:szCs w:val="24"/>
          <w14:ligatures w14:val="none"/>
        </w:rPr>
        <w:t>ż</w:t>
      </w:r>
      <w:r w:rsidRPr="00413D8E">
        <w:rPr>
          <w:rFonts w:ascii="Cambria" w:eastAsia="Calibri" w:hAnsi="Cambria" w:cs="Calibri"/>
          <w:iCs/>
          <w:kern w:val="0"/>
          <w:sz w:val="24"/>
          <w:szCs w:val="24"/>
          <w14:ligatures w14:val="none"/>
        </w:rPr>
        <w:t>o</w:t>
      </w:r>
      <w:r w:rsidRPr="00413D8E">
        <w:rPr>
          <w:rFonts w:ascii="Cambria" w:eastAsia="Calibri" w:hAnsi="Cambria" w:cs="Calibri"/>
          <w:iCs/>
          <w:spacing w:val="-1"/>
          <w:kern w:val="0"/>
          <w:sz w:val="24"/>
          <w:szCs w:val="24"/>
          <w14:ligatures w14:val="none"/>
        </w:rPr>
        <w:t>n</w:t>
      </w:r>
      <w:r w:rsidRPr="00413D8E">
        <w:rPr>
          <w:rFonts w:ascii="Cambria" w:eastAsia="Calibri" w:hAnsi="Cambria" w:cs="Calibri"/>
          <w:iCs/>
          <w:kern w:val="0"/>
          <w:sz w:val="24"/>
          <w:szCs w:val="24"/>
          <w14:ligatures w14:val="none"/>
        </w:rPr>
        <w:t>y</w:t>
      </w:r>
      <w:r w:rsidRPr="00413D8E">
        <w:rPr>
          <w:rFonts w:ascii="Cambria" w:eastAsia="Calibri" w:hAnsi="Cambria" w:cs="Calibri"/>
          <w:iCs/>
          <w:spacing w:val="18"/>
          <w:kern w:val="0"/>
          <w:sz w:val="24"/>
          <w:szCs w:val="24"/>
          <w14:ligatures w14:val="none"/>
        </w:rPr>
        <w:t xml:space="preserve"> </w:t>
      </w:r>
      <w:r w:rsidRPr="00413D8E">
        <w:rPr>
          <w:rFonts w:ascii="Cambria" w:eastAsia="Calibri" w:hAnsi="Cambria" w:cs="Calibri"/>
          <w:iCs/>
          <w:kern w:val="0"/>
          <w:sz w:val="24"/>
          <w:szCs w:val="24"/>
          <w14:ligatures w14:val="none"/>
        </w:rPr>
        <w:t>p</w:t>
      </w:r>
      <w:r w:rsidRPr="00413D8E">
        <w:rPr>
          <w:rFonts w:ascii="Cambria" w:eastAsia="Calibri" w:hAnsi="Cambria" w:cs="Calibri"/>
          <w:iCs/>
          <w:spacing w:val="1"/>
          <w:kern w:val="0"/>
          <w:sz w:val="24"/>
          <w:szCs w:val="24"/>
          <w14:ligatures w14:val="none"/>
        </w:rPr>
        <w:t>r</w:t>
      </w:r>
      <w:r w:rsidRPr="00413D8E">
        <w:rPr>
          <w:rFonts w:ascii="Cambria" w:eastAsia="Calibri" w:hAnsi="Cambria" w:cs="Calibri"/>
          <w:iCs/>
          <w:kern w:val="0"/>
          <w:sz w:val="24"/>
          <w:szCs w:val="24"/>
          <w14:ligatures w14:val="none"/>
        </w:rPr>
        <w:t>zez</w:t>
      </w:r>
      <w:r w:rsidRPr="00413D8E">
        <w:rPr>
          <w:rFonts w:ascii="Cambria" w:eastAsia="Calibri" w:hAnsi="Cambria" w:cs="Calibri"/>
          <w:iCs/>
          <w:spacing w:val="23"/>
          <w:kern w:val="0"/>
          <w:sz w:val="24"/>
          <w:szCs w:val="24"/>
          <w14:ligatures w14:val="none"/>
        </w:rPr>
        <w:t xml:space="preserve"> </w:t>
      </w:r>
      <w:r w:rsidRPr="00413D8E">
        <w:rPr>
          <w:rFonts w:ascii="Cambria" w:eastAsia="Calibri" w:hAnsi="Cambria" w:cs="Calibri"/>
          <w:iCs/>
          <w:kern w:val="0"/>
          <w:sz w:val="24"/>
          <w:szCs w:val="24"/>
          <w14:ligatures w14:val="none"/>
        </w:rPr>
        <w:t>Wykon</w:t>
      </w:r>
      <w:r w:rsidRPr="00413D8E">
        <w:rPr>
          <w:rFonts w:ascii="Cambria" w:eastAsia="Calibri" w:hAnsi="Cambria" w:cs="Calibri"/>
          <w:iCs/>
          <w:spacing w:val="-1"/>
          <w:kern w:val="0"/>
          <w:sz w:val="24"/>
          <w:szCs w:val="24"/>
          <w14:ligatures w14:val="none"/>
        </w:rPr>
        <w:t>a</w:t>
      </w:r>
      <w:r w:rsidRPr="00413D8E">
        <w:rPr>
          <w:rFonts w:ascii="Cambria" w:eastAsia="Calibri" w:hAnsi="Cambria" w:cs="Calibri"/>
          <w:iCs/>
          <w:spacing w:val="-2"/>
          <w:kern w:val="0"/>
          <w:sz w:val="24"/>
          <w:szCs w:val="24"/>
          <w14:ligatures w14:val="none"/>
        </w:rPr>
        <w:t>w</w:t>
      </w:r>
      <w:r w:rsidRPr="00413D8E">
        <w:rPr>
          <w:rFonts w:ascii="Cambria" w:eastAsia="Calibri" w:hAnsi="Cambria" w:cs="Calibri"/>
          <w:iCs/>
          <w:kern w:val="0"/>
          <w:sz w:val="24"/>
          <w:szCs w:val="24"/>
          <w14:ligatures w14:val="none"/>
        </w:rPr>
        <w:t>cę</w:t>
      </w:r>
      <w:r w:rsidRPr="00413D8E">
        <w:rPr>
          <w:rFonts w:ascii="Cambria" w:eastAsia="Calibri" w:hAnsi="Cambria" w:cs="Calibri"/>
          <w:kern w:val="0"/>
          <w:sz w:val="24"/>
          <w:szCs w:val="24"/>
          <w14:ligatures w14:val="none"/>
        </w:rPr>
        <w:t xml:space="preserve"> </w:t>
      </w:r>
      <w:r w:rsidRPr="00413D8E">
        <w:rPr>
          <w:rFonts w:ascii="Cambria" w:eastAsia="Calibri" w:hAnsi="Cambria" w:cs="Calibri"/>
          <w:iCs/>
          <w:kern w:val="0"/>
          <w:sz w:val="24"/>
          <w:szCs w:val="24"/>
          <w14:ligatures w14:val="none"/>
        </w:rPr>
        <w:t>F</w:t>
      </w:r>
      <w:r w:rsidRPr="00413D8E">
        <w:rPr>
          <w:rFonts w:ascii="Cambria" w:eastAsia="Calibri" w:hAnsi="Cambria" w:cs="Calibri"/>
          <w:iCs/>
          <w:spacing w:val="-2"/>
          <w:kern w:val="0"/>
          <w:sz w:val="24"/>
          <w:szCs w:val="24"/>
          <w14:ligatures w14:val="none"/>
        </w:rPr>
        <w:t>o</w:t>
      </w:r>
      <w:r w:rsidRPr="00413D8E">
        <w:rPr>
          <w:rFonts w:ascii="Cambria" w:eastAsia="Calibri" w:hAnsi="Cambria" w:cs="Calibri"/>
          <w:iCs/>
          <w:kern w:val="0"/>
          <w:sz w:val="24"/>
          <w:szCs w:val="24"/>
          <w14:ligatures w14:val="none"/>
        </w:rPr>
        <w:t>rmu</w:t>
      </w:r>
      <w:r w:rsidRPr="00413D8E">
        <w:rPr>
          <w:rFonts w:ascii="Cambria" w:eastAsia="Calibri" w:hAnsi="Cambria" w:cs="Calibri"/>
          <w:iCs/>
          <w:w w:val="101"/>
          <w:kern w:val="0"/>
          <w:sz w:val="24"/>
          <w:szCs w:val="24"/>
          <w14:ligatures w14:val="none"/>
        </w:rPr>
        <w:t>l</w:t>
      </w:r>
      <w:r w:rsidRPr="00413D8E">
        <w:rPr>
          <w:rFonts w:ascii="Cambria" w:eastAsia="Calibri" w:hAnsi="Cambria" w:cs="Calibri"/>
          <w:iCs/>
          <w:kern w:val="0"/>
          <w:sz w:val="24"/>
          <w:szCs w:val="24"/>
          <w14:ligatures w14:val="none"/>
        </w:rPr>
        <w:t>arz</w:t>
      </w:r>
      <w:r w:rsidRPr="00413D8E">
        <w:rPr>
          <w:rFonts w:ascii="Cambria" w:eastAsia="Calibri" w:hAnsi="Cambria" w:cs="Calibri"/>
          <w:iCs/>
          <w:spacing w:val="82"/>
          <w:kern w:val="0"/>
          <w:sz w:val="24"/>
          <w:szCs w:val="24"/>
          <w14:ligatures w14:val="none"/>
        </w:rPr>
        <w:t xml:space="preserve"> </w:t>
      </w:r>
      <w:r w:rsidRPr="00413D8E">
        <w:rPr>
          <w:rFonts w:ascii="Cambria" w:eastAsia="Calibri" w:hAnsi="Cambria" w:cs="Calibri"/>
          <w:iCs/>
          <w:kern w:val="0"/>
          <w:sz w:val="24"/>
          <w:szCs w:val="24"/>
          <w14:ligatures w14:val="none"/>
        </w:rPr>
        <w:t>Of</w:t>
      </w:r>
      <w:r w:rsidRPr="00413D8E">
        <w:rPr>
          <w:rFonts w:ascii="Cambria" w:eastAsia="Calibri" w:hAnsi="Cambria" w:cs="Calibri"/>
          <w:iCs/>
          <w:spacing w:val="-2"/>
          <w:kern w:val="0"/>
          <w:sz w:val="24"/>
          <w:szCs w:val="24"/>
          <w14:ligatures w14:val="none"/>
        </w:rPr>
        <w:t>e</w:t>
      </w:r>
      <w:r w:rsidRPr="00413D8E">
        <w:rPr>
          <w:rFonts w:ascii="Cambria" w:eastAsia="Calibri" w:hAnsi="Cambria" w:cs="Calibri"/>
          <w:iCs/>
          <w:kern w:val="0"/>
          <w:sz w:val="24"/>
          <w:szCs w:val="24"/>
          <w14:ligatures w14:val="none"/>
        </w:rPr>
        <w:t>rtow</w:t>
      </w:r>
      <w:r w:rsidRPr="00413D8E">
        <w:rPr>
          <w:rFonts w:ascii="Cambria" w:eastAsia="Calibri" w:hAnsi="Cambria" w:cs="Calibri"/>
          <w:iCs/>
          <w:spacing w:val="-2"/>
          <w:kern w:val="0"/>
          <w:sz w:val="24"/>
          <w:szCs w:val="24"/>
          <w14:ligatures w14:val="none"/>
        </w:rPr>
        <w:t>y</w:t>
      </w:r>
      <w:r w:rsidRPr="00413D8E">
        <w:rPr>
          <w:rFonts w:ascii="Cambria" w:eastAsia="Calibri" w:hAnsi="Cambria" w:cs="Calibri"/>
          <w:iCs/>
          <w:spacing w:val="82"/>
          <w:kern w:val="0"/>
          <w:sz w:val="24"/>
          <w:szCs w:val="24"/>
          <w14:ligatures w14:val="none"/>
        </w:rPr>
        <w:t xml:space="preserve"> </w:t>
      </w:r>
      <w:r w:rsidRPr="00413D8E">
        <w:rPr>
          <w:rFonts w:ascii="Cambria" w:eastAsia="Calibri" w:hAnsi="Cambria" w:cs="Calibri"/>
          <w:iCs/>
          <w:kern w:val="0"/>
          <w:sz w:val="24"/>
          <w:szCs w:val="24"/>
          <w14:ligatures w14:val="none"/>
        </w:rPr>
        <w:t>stanowiący Za</w:t>
      </w:r>
      <w:r w:rsidRPr="00413D8E">
        <w:rPr>
          <w:rFonts w:ascii="Cambria" w:eastAsia="Calibri" w:hAnsi="Cambria" w:cs="Calibri"/>
          <w:iCs/>
          <w:w w:val="101"/>
          <w:kern w:val="0"/>
          <w:sz w:val="24"/>
          <w:szCs w:val="24"/>
          <w14:ligatures w14:val="none"/>
        </w:rPr>
        <w:t>ł</w:t>
      </w:r>
      <w:r w:rsidRPr="00413D8E">
        <w:rPr>
          <w:rFonts w:ascii="Cambria" w:eastAsia="Calibri" w:hAnsi="Cambria" w:cs="Calibri"/>
          <w:iCs/>
          <w:spacing w:val="-2"/>
          <w:kern w:val="0"/>
          <w:sz w:val="24"/>
          <w:szCs w:val="24"/>
          <w14:ligatures w14:val="none"/>
        </w:rPr>
        <w:t>ą</w:t>
      </w:r>
      <w:r w:rsidRPr="00413D8E">
        <w:rPr>
          <w:rFonts w:ascii="Cambria" w:eastAsia="Calibri" w:hAnsi="Cambria" w:cs="Calibri"/>
          <w:iCs/>
          <w:kern w:val="0"/>
          <w:sz w:val="24"/>
          <w:szCs w:val="24"/>
          <w14:ligatures w14:val="none"/>
        </w:rPr>
        <w:t>c</w:t>
      </w:r>
      <w:r w:rsidRPr="00413D8E">
        <w:rPr>
          <w:rFonts w:ascii="Cambria" w:eastAsia="Calibri" w:hAnsi="Cambria" w:cs="Calibri"/>
          <w:iCs/>
          <w:spacing w:val="-2"/>
          <w:kern w:val="0"/>
          <w:sz w:val="24"/>
          <w:szCs w:val="24"/>
          <w14:ligatures w14:val="none"/>
        </w:rPr>
        <w:t>z</w:t>
      </w:r>
      <w:r w:rsidRPr="00413D8E">
        <w:rPr>
          <w:rFonts w:ascii="Cambria" w:eastAsia="Calibri" w:hAnsi="Cambria" w:cs="Calibri"/>
          <w:iCs/>
          <w:spacing w:val="-1"/>
          <w:kern w:val="0"/>
          <w:sz w:val="24"/>
          <w:szCs w:val="24"/>
          <w14:ligatures w14:val="none"/>
        </w:rPr>
        <w:t>n</w:t>
      </w:r>
      <w:r w:rsidRPr="00413D8E">
        <w:rPr>
          <w:rFonts w:ascii="Cambria" w:eastAsia="Calibri" w:hAnsi="Cambria" w:cs="Calibri"/>
          <w:iCs/>
          <w:w w:val="101"/>
          <w:kern w:val="0"/>
          <w:sz w:val="24"/>
          <w:szCs w:val="24"/>
          <w14:ligatures w14:val="none"/>
        </w:rPr>
        <w:t>i</w:t>
      </w:r>
      <w:r w:rsidRPr="00413D8E">
        <w:rPr>
          <w:rFonts w:ascii="Cambria" w:eastAsia="Calibri" w:hAnsi="Cambria" w:cs="Calibri"/>
          <w:iCs/>
          <w:kern w:val="0"/>
          <w:sz w:val="24"/>
          <w:szCs w:val="24"/>
          <w14:ligatures w14:val="none"/>
        </w:rPr>
        <w:t>k</w:t>
      </w:r>
      <w:r w:rsidRPr="00413D8E">
        <w:rPr>
          <w:rFonts w:ascii="Cambria" w:eastAsia="Calibri" w:hAnsi="Cambria" w:cs="Calibri"/>
          <w:iCs/>
          <w:spacing w:val="81"/>
          <w:kern w:val="0"/>
          <w:sz w:val="24"/>
          <w:szCs w:val="24"/>
          <w14:ligatures w14:val="none"/>
        </w:rPr>
        <w:t xml:space="preserve"> </w:t>
      </w:r>
      <w:r w:rsidRPr="00413D8E">
        <w:rPr>
          <w:rFonts w:ascii="Cambria" w:eastAsia="Calibri" w:hAnsi="Cambria" w:cs="Calibri"/>
          <w:iCs/>
          <w:kern w:val="0"/>
          <w:sz w:val="24"/>
          <w:szCs w:val="24"/>
          <w14:ligatures w14:val="none"/>
        </w:rPr>
        <w:t>nr</w:t>
      </w:r>
      <w:r w:rsidRPr="00413D8E">
        <w:rPr>
          <w:rFonts w:ascii="Cambria" w:eastAsia="Calibri" w:hAnsi="Cambria" w:cs="Calibri"/>
          <w:iCs/>
          <w:spacing w:val="82"/>
          <w:kern w:val="0"/>
          <w:sz w:val="24"/>
          <w:szCs w:val="24"/>
          <w14:ligatures w14:val="none"/>
        </w:rPr>
        <w:t xml:space="preserve"> </w:t>
      </w:r>
      <w:r w:rsidRPr="00413D8E">
        <w:rPr>
          <w:rFonts w:ascii="Cambria" w:eastAsia="Calibri" w:hAnsi="Cambria" w:cs="Calibri"/>
          <w:iCs/>
          <w:kern w:val="0"/>
          <w:sz w:val="24"/>
          <w:szCs w:val="24"/>
          <w14:ligatures w14:val="none"/>
        </w:rPr>
        <w:t>1</w:t>
      </w:r>
      <w:r w:rsidRPr="00413D8E">
        <w:rPr>
          <w:rFonts w:ascii="Cambria" w:eastAsia="Calibri" w:hAnsi="Cambria" w:cs="Calibri"/>
          <w:iCs/>
          <w:spacing w:val="81"/>
          <w:kern w:val="0"/>
          <w:sz w:val="24"/>
          <w:szCs w:val="24"/>
          <w14:ligatures w14:val="none"/>
        </w:rPr>
        <w:t xml:space="preserve"> </w:t>
      </w:r>
      <w:r w:rsidRPr="00413D8E">
        <w:rPr>
          <w:rFonts w:ascii="Cambria" w:eastAsia="Calibri" w:hAnsi="Cambria" w:cs="Calibri"/>
          <w:iCs/>
          <w:kern w:val="0"/>
          <w:sz w:val="24"/>
          <w:szCs w:val="24"/>
          <w14:ligatures w14:val="none"/>
        </w:rPr>
        <w:t>do</w:t>
      </w:r>
      <w:r w:rsidRPr="00413D8E">
        <w:rPr>
          <w:rFonts w:ascii="Cambria" w:eastAsia="Calibri" w:hAnsi="Cambria" w:cs="Calibri"/>
          <w:iCs/>
          <w:spacing w:val="81"/>
          <w:kern w:val="0"/>
          <w:sz w:val="24"/>
          <w:szCs w:val="24"/>
          <w14:ligatures w14:val="none"/>
        </w:rPr>
        <w:t xml:space="preserve"> </w:t>
      </w:r>
      <w:r w:rsidRPr="00413D8E">
        <w:rPr>
          <w:rFonts w:ascii="Cambria" w:eastAsia="Calibri" w:hAnsi="Cambria" w:cs="Calibri"/>
          <w:iCs/>
          <w:kern w:val="0"/>
          <w:sz w:val="24"/>
          <w:szCs w:val="24"/>
          <w14:ligatures w14:val="none"/>
        </w:rPr>
        <w:t>Zapyta</w:t>
      </w:r>
      <w:r w:rsidRPr="00413D8E">
        <w:rPr>
          <w:rFonts w:ascii="Cambria" w:eastAsia="Calibri" w:hAnsi="Cambria" w:cs="Calibri"/>
          <w:iCs/>
          <w:spacing w:val="-1"/>
          <w:kern w:val="0"/>
          <w:sz w:val="24"/>
          <w:szCs w:val="24"/>
          <w14:ligatures w14:val="none"/>
        </w:rPr>
        <w:t>n</w:t>
      </w:r>
      <w:r w:rsidRPr="00413D8E">
        <w:rPr>
          <w:rFonts w:ascii="Cambria" w:eastAsia="Calibri" w:hAnsi="Cambria" w:cs="Calibri"/>
          <w:iCs/>
          <w:w w:val="101"/>
          <w:kern w:val="0"/>
          <w:sz w:val="24"/>
          <w:szCs w:val="24"/>
          <w14:ligatures w14:val="none"/>
        </w:rPr>
        <w:t>i</w:t>
      </w:r>
      <w:r w:rsidRPr="00413D8E">
        <w:rPr>
          <w:rFonts w:ascii="Cambria" w:eastAsia="Calibri" w:hAnsi="Cambria" w:cs="Calibri"/>
          <w:iCs/>
          <w:kern w:val="0"/>
          <w:sz w:val="24"/>
          <w:szCs w:val="24"/>
          <w14:ligatures w14:val="none"/>
        </w:rPr>
        <w:t>a</w:t>
      </w:r>
      <w:r w:rsidRPr="00413D8E">
        <w:rPr>
          <w:rFonts w:ascii="Cambria" w:eastAsia="Calibri" w:hAnsi="Cambria" w:cs="Calibri"/>
          <w:kern w:val="0"/>
          <w:sz w:val="24"/>
          <w:szCs w:val="24"/>
          <w14:ligatures w14:val="none"/>
        </w:rPr>
        <w:t xml:space="preserve"> </w:t>
      </w:r>
      <w:r w:rsidRPr="00413D8E">
        <w:rPr>
          <w:rFonts w:ascii="Cambria" w:eastAsia="Calibri" w:hAnsi="Cambria" w:cs="Calibri"/>
          <w:iCs/>
          <w:kern w:val="0"/>
          <w:sz w:val="24"/>
          <w:szCs w:val="24"/>
          <w14:ligatures w14:val="none"/>
        </w:rPr>
        <w:t>Ofert</w:t>
      </w:r>
      <w:r w:rsidRPr="00413D8E">
        <w:rPr>
          <w:rFonts w:ascii="Cambria" w:eastAsia="Calibri" w:hAnsi="Cambria" w:cs="Calibri"/>
          <w:iCs/>
          <w:spacing w:val="-1"/>
          <w:kern w:val="0"/>
          <w:sz w:val="24"/>
          <w:szCs w:val="24"/>
          <w14:ligatures w14:val="none"/>
        </w:rPr>
        <w:t>o</w:t>
      </w:r>
      <w:r w:rsidRPr="00413D8E">
        <w:rPr>
          <w:rFonts w:ascii="Cambria" w:eastAsia="Calibri" w:hAnsi="Cambria" w:cs="Calibri"/>
          <w:iCs/>
          <w:kern w:val="0"/>
          <w:sz w:val="24"/>
          <w:szCs w:val="24"/>
          <w14:ligatures w14:val="none"/>
        </w:rPr>
        <w:t>wego</w:t>
      </w:r>
      <w:r w:rsidRPr="00413D8E">
        <w:rPr>
          <w:rFonts w:ascii="Cambria" w:eastAsia="Arial" w:hAnsi="Cambria" w:cs="Times New Roman"/>
          <w:kern w:val="0"/>
          <w:sz w:val="24"/>
          <w:szCs w:val="24"/>
          <w14:ligatures w14:val="none"/>
        </w:rPr>
        <w:t>.</w:t>
      </w:r>
    </w:p>
    <w:p w14:paraId="3F0783BA" w14:textId="77777777" w:rsidR="00413D8E" w:rsidRPr="00413D8E" w:rsidRDefault="00413D8E" w:rsidP="00413D8E">
      <w:pPr>
        <w:tabs>
          <w:tab w:val="left" w:pos="1134"/>
        </w:tabs>
        <w:spacing w:after="0" w:line="288" w:lineRule="auto"/>
        <w:jc w:val="both"/>
        <w:rPr>
          <w:rFonts w:ascii="Cambria" w:eastAsia="Calibri" w:hAnsi="Cambria" w:cs="Times New Roman"/>
          <w:kern w:val="0"/>
          <w:sz w:val="24"/>
          <w:szCs w:val="24"/>
          <w:lang w:bidi="pl-PL"/>
          <w14:ligatures w14:val="none"/>
        </w:rPr>
      </w:pPr>
    </w:p>
    <w:p w14:paraId="1E553E1F" w14:textId="77777777" w:rsidR="00413D8E" w:rsidRPr="00413D8E" w:rsidRDefault="00413D8E" w:rsidP="00413D8E">
      <w:pPr>
        <w:tabs>
          <w:tab w:val="left" w:pos="440"/>
        </w:tabs>
        <w:spacing w:after="0" w:line="288" w:lineRule="auto"/>
        <w:jc w:val="both"/>
        <w:rPr>
          <w:rFonts w:ascii="Cambria" w:eastAsia="Arial" w:hAnsi="Cambria" w:cs="Times New Roman"/>
          <w:b/>
          <w:kern w:val="0"/>
          <w:sz w:val="24"/>
          <w:szCs w:val="24"/>
          <w14:ligatures w14:val="none"/>
        </w:rPr>
      </w:pPr>
      <w:r w:rsidRPr="00413D8E">
        <w:rPr>
          <w:rFonts w:ascii="Cambria" w:eastAsia="Calibri" w:hAnsi="Cambria" w:cs="Times New Roman"/>
          <w:kern w:val="0"/>
          <w:sz w:val="24"/>
          <w:szCs w:val="24"/>
          <w:lang w:bidi="pl-PL"/>
          <w14:ligatures w14:val="none"/>
        </w:rPr>
        <w:t xml:space="preserve">O wyborze najkorzystniejszej oferty zdecyduje największa ilość punktów uzyskanych przez Wykonawcę stanowiąca sumę punktów otrzymanych z poszczególnych kryteriów. </w:t>
      </w:r>
      <w:r w:rsidRPr="00413D8E">
        <w:rPr>
          <w:rFonts w:ascii="Cambria" w:eastAsia="Arial" w:hAnsi="Cambria" w:cs="Times New Roman"/>
          <w:kern w:val="0"/>
          <w:sz w:val="24"/>
          <w:szCs w:val="24"/>
          <w14:ligatures w14:val="none"/>
        </w:rPr>
        <w:t>Maksymalna liczba możliwych do przyznania punktów łącznie w ramach wszystkich kryteriów może wynieść 100 pkt.</w:t>
      </w:r>
    </w:p>
    <w:p w14:paraId="473CE15C" w14:textId="77777777" w:rsidR="00413D8E" w:rsidRPr="00413D8E" w:rsidRDefault="00413D8E" w:rsidP="00413D8E">
      <w:pPr>
        <w:tabs>
          <w:tab w:val="left" w:pos="440"/>
        </w:tabs>
        <w:spacing w:after="0" w:line="288" w:lineRule="auto"/>
        <w:jc w:val="both"/>
        <w:rPr>
          <w:rFonts w:ascii="Cambria" w:eastAsia="Arial" w:hAnsi="Cambria" w:cs="Times New Roman"/>
          <w:b/>
          <w:kern w:val="0"/>
          <w:sz w:val="24"/>
          <w:szCs w:val="24"/>
          <w14:ligatures w14:val="none"/>
        </w:rPr>
      </w:pPr>
    </w:p>
    <w:p w14:paraId="059E65CF" w14:textId="77777777" w:rsidR="00413D8E" w:rsidRPr="00413D8E" w:rsidRDefault="00413D8E" w:rsidP="00413D8E">
      <w:pPr>
        <w:numPr>
          <w:ilvl w:val="0"/>
          <w:numId w:val="10"/>
        </w:numPr>
        <w:spacing w:after="0" w:line="288" w:lineRule="auto"/>
        <w:ind w:left="709"/>
        <w:contextualSpacing/>
        <w:jc w:val="both"/>
        <w:rPr>
          <w:rFonts w:ascii="Cambria" w:eastAsia="Calibri" w:hAnsi="Cambria" w:cs="Times New Roman"/>
          <w:b/>
          <w:kern w:val="0"/>
          <w:sz w:val="24"/>
          <w:szCs w:val="24"/>
          <w14:ligatures w14:val="none"/>
        </w:rPr>
      </w:pPr>
      <w:r w:rsidRPr="00413D8E">
        <w:rPr>
          <w:rFonts w:ascii="Cambria" w:eastAsia="Calibri" w:hAnsi="Cambria" w:cs="Times New Roman"/>
          <w:b/>
          <w:kern w:val="0"/>
          <w:sz w:val="24"/>
          <w:szCs w:val="24"/>
          <w14:ligatures w14:val="none"/>
        </w:rPr>
        <w:t xml:space="preserve">WADIUM </w:t>
      </w:r>
    </w:p>
    <w:p w14:paraId="28B47271" w14:textId="77777777" w:rsidR="00413D8E" w:rsidRPr="00413D8E" w:rsidRDefault="00413D8E" w:rsidP="00413D8E">
      <w:pPr>
        <w:spacing w:after="0" w:line="288" w:lineRule="auto"/>
        <w:ind w:left="709"/>
        <w:jc w:val="both"/>
        <w:rPr>
          <w:rFonts w:ascii="Cambria" w:eastAsia="Calibri" w:hAnsi="Cambria" w:cs="Times New Roman"/>
          <w:b/>
          <w:kern w:val="0"/>
          <w:sz w:val="24"/>
          <w:szCs w:val="24"/>
          <w14:ligatures w14:val="none"/>
        </w:rPr>
      </w:pPr>
    </w:p>
    <w:p w14:paraId="2D973464" w14:textId="77777777" w:rsidR="00413D8E" w:rsidRPr="00413D8E" w:rsidRDefault="00413D8E" w:rsidP="00413D8E">
      <w:pPr>
        <w:tabs>
          <w:tab w:val="left" w:pos="426"/>
        </w:tabs>
        <w:spacing w:after="0" w:line="288" w:lineRule="auto"/>
        <w:jc w:val="both"/>
        <w:rPr>
          <w:rFonts w:ascii="Cambria" w:eastAsia="Calibri" w:hAnsi="Cambria" w:cs="Calibri"/>
          <w:bCs/>
          <w:kern w:val="0"/>
          <w:sz w:val="24"/>
          <w:szCs w:val="24"/>
          <w14:ligatures w14:val="none"/>
        </w:rPr>
      </w:pPr>
      <w:r w:rsidRPr="00413D8E">
        <w:rPr>
          <w:rFonts w:ascii="Cambria" w:eastAsia="Calibri" w:hAnsi="Cambria" w:cs="Calibri"/>
          <w:bCs/>
          <w:kern w:val="0"/>
          <w:sz w:val="24"/>
          <w:szCs w:val="24"/>
          <w14:ligatures w14:val="none"/>
        </w:rPr>
        <w:t>Zamawiający nie wymaga od Wykonawców wniesienia wadium.</w:t>
      </w:r>
    </w:p>
    <w:p w14:paraId="1CC1A3EA" w14:textId="77777777" w:rsidR="00413D8E" w:rsidRPr="00413D8E" w:rsidRDefault="00413D8E" w:rsidP="00413D8E">
      <w:pPr>
        <w:tabs>
          <w:tab w:val="left" w:pos="284"/>
        </w:tabs>
        <w:spacing w:after="0" w:line="288" w:lineRule="auto"/>
        <w:jc w:val="both"/>
        <w:rPr>
          <w:rFonts w:ascii="Cambria" w:eastAsia="Calibri" w:hAnsi="Cambria" w:cs="Calibri"/>
          <w:bCs/>
          <w:kern w:val="0"/>
          <w:sz w:val="24"/>
          <w:szCs w:val="24"/>
          <w14:ligatures w14:val="none"/>
        </w:rPr>
      </w:pPr>
    </w:p>
    <w:p w14:paraId="4BBA1BB4" w14:textId="77777777" w:rsidR="00413D8E" w:rsidRPr="00413D8E" w:rsidRDefault="00413D8E" w:rsidP="00413D8E">
      <w:pPr>
        <w:numPr>
          <w:ilvl w:val="0"/>
          <w:numId w:val="10"/>
        </w:numPr>
        <w:tabs>
          <w:tab w:val="left" w:pos="707"/>
        </w:tabs>
        <w:spacing w:after="0" w:line="288" w:lineRule="auto"/>
        <w:ind w:left="709"/>
        <w:contextualSpacing/>
        <w:jc w:val="both"/>
        <w:rPr>
          <w:rFonts w:ascii="Cambria" w:eastAsia="Arial" w:hAnsi="Cambria" w:cs="Calibri"/>
          <w:b/>
          <w:kern w:val="0"/>
          <w:sz w:val="24"/>
          <w:szCs w:val="24"/>
          <w14:ligatures w14:val="none"/>
        </w:rPr>
      </w:pPr>
      <w:r w:rsidRPr="00413D8E">
        <w:rPr>
          <w:rFonts w:ascii="Cambria" w:eastAsia="Arial" w:hAnsi="Cambria" w:cs="Calibri"/>
          <w:b/>
          <w:kern w:val="0"/>
          <w:sz w:val="24"/>
          <w:szCs w:val="24"/>
          <w14:ligatures w14:val="none"/>
        </w:rPr>
        <w:t>SPOSÓB PRZYGOTOWANIA I SKŁADANIA OFERTY</w:t>
      </w:r>
    </w:p>
    <w:p w14:paraId="3DC59E1C" w14:textId="77777777" w:rsidR="00413D8E" w:rsidRPr="00413D8E" w:rsidRDefault="00413D8E" w:rsidP="00413D8E">
      <w:pPr>
        <w:tabs>
          <w:tab w:val="left" w:pos="707"/>
        </w:tabs>
        <w:spacing w:after="0" w:line="288" w:lineRule="auto"/>
        <w:jc w:val="both"/>
        <w:rPr>
          <w:rFonts w:ascii="Cambria" w:eastAsia="Arial" w:hAnsi="Cambria" w:cs="Calibri"/>
          <w:b/>
          <w:kern w:val="0"/>
          <w:sz w:val="24"/>
          <w:szCs w:val="24"/>
          <w14:ligatures w14:val="none"/>
        </w:rPr>
      </w:pPr>
    </w:p>
    <w:p w14:paraId="614F6A37" w14:textId="77777777" w:rsidR="00413D8E" w:rsidRPr="00413D8E" w:rsidRDefault="00413D8E" w:rsidP="00413D8E">
      <w:pPr>
        <w:numPr>
          <w:ilvl w:val="2"/>
          <w:numId w:val="12"/>
        </w:numPr>
        <w:tabs>
          <w:tab w:val="left" w:pos="426"/>
        </w:tabs>
        <w:spacing w:after="0" w:line="288" w:lineRule="auto"/>
        <w:ind w:left="426" w:hanging="426"/>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Oferta ze strony Wykonawcy musi spełniać wszystkie wymogi stawiane w zapytaniu ofertowym i być złożona na wzorze oferty dołączonym do niniejszego zapytania (Załącznik nr 1 do niniejszego Zapytania).</w:t>
      </w:r>
    </w:p>
    <w:p w14:paraId="3EAABC36" w14:textId="77777777" w:rsidR="00413D8E" w:rsidRPr="00413D8E" w:rsidRDefault="00413D8E" w:rsidP="00413D8E">
      <w:pPr>
        <w:numPr>
          <w:ilvl w:val="2"/>
          <w:numId w:val="12"/>
        </w:numPr>
        <w:tabs>
          <w:tab w:val="left" w:pos="426"/>
        </w:tabs>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Oferent ma obowiązek dołączenia do oferty:</w:t>
      </w:r>
    </w:p>
    <w:p w14:paraId="3703439A" w14:textId="77777777" w:rsidR="00413D8E" w:rsidRPr="00413D8E" w:rsidRDefault="00413D8E" w:rsidP="00413D8E">
      <w:pPr>
        <w:numPr>
          <w:ilvl w:val="4"/>
          <w:numId w:val="37"/>
        </w:numPr>
        <w:spacing w:after="0" w:line="288" w:lineRule="auto"/>
        <w:ind w:left="851"/>
        <w:jc w:val="both"/>
        <w:rPr>
          <w:rFonts w:ascii="Cambria" w:eastAsia="Arial" w:hAnsi="Cambria" w:cs="Times New Roman"/>
          <w:b/>
          <w:kern w:val="0"/>
          <w:sz w:val="24"/>
          <w:szCs w:val="24"/>
          <w14:ligatures w14:val="none"/>
        </w:rPr>
      </w:pPr>
      <w:r w:rsidRPr="00413D8E">
        <w:rPr>
          <w:rFonts w:ascii="Cambria" w:eastAsia="Arial" w:hAnsi="Cambria" w:cs="Times New Roman"/>
          <w:kern w:val="0"/>
          <w:sz w:val="24"/>
          <w:szCs w:val="24"/>
          <w14:ligatures w14:val="none"/>
        </w:rPr>
        <w:t>Formularza oświadczeń, stanowiącego Załącznik nr 2 do niniejszego zapytania ofertowego,</w:t>
      </w:r>
    </w:p>
    <w:p w14:paraId="13453893" w14:textId="77777777" w:rsidR="00413D8E" w:rsidRPr="00413D8E" w:rsidRDefault="00413D8E" w:rsidP="00413D8E">
      <w:pPr>
        <w:numPr>
          <w:ilvl w:val="4"/>
          <w:numId w:val="37"/>
        </w:numPr>
        <w:spacing w:after="0" w:line="288" w:lineRule="auto"/>
        <w:ind w:left="851"/>
        <w:jc w:val="both"/>
        <w:rPr>
          <w:rFonts w:ascii="Cambria" w:eastAsia="Arial" w:hAnsi="Cambria" w:cs="Times New Roman"/>
          <w:b/>
          <w:kern w:val="0"/>
          <w:sz w:val="24"/>
          <w:szCs w:val="24"/>
          <w14:ligatures w14:val="none"/>
        </w:rPr>
      </w:pPr>
      <w:r w:rsidRPr="00413D8E">
        <w:rPr>
          <w:rFonts w:ascii="Cambria" w:eastAsia="Arial" w:hAnsi="Cambria" w:cs="Times New Roman"/>
          <w:kern w:val="0"/>
          <w:sz w:val="24"/>
          <w:szCs w:val="24"/>
          <w14:ligatures w14:val="none"/>
        </w:rPr>
        <w:t>wykazu kadry wyznaczonej do realizacji zamówienia stanowiącego Załącznik nr 3 do niniejszego Zapytania;</w:t>
      </w:r>
    </w:p>
    <w:p w14:paraId="619819C5" w14:textId="77777777" w:rsidR="00413D8E" w:rsidRPr="00413D8E" w:rsidRDefault="00413D8E" w:rsidP="00413D8E">
      <w:pPr>
        <w:numPr>
          <w:ilvl w:val="4"/>
          <w:numId w:val="37"/>
        </w:numPr>
        <w:spacing w:after="0" w:line="288" w:lineRule="auto"/>
        <w:ind w:left="851"/>
        <w:jc w:val="both"/>
        <w:rPr>
          <w:rFonts w:ascii="Cambria" w:eastAsia="Arial" w:hAnsi="Cambria" w:cs="Times New Roman"/>
          <w:b/>
          <w:kern w:val="0"/>
          <w:sz w:val="24"/>
          <w:szCs w:val="24"/>
          <w14:ligatures w14:val="none"/>
        </w:rPr>
      </w:pPr>
      <w:r w:rsidRPr="00413D8E">
        <w:rPr>
          <w:rFonts w:ascii="Cambria" w:eastAsia="Arial" w:hAnsi="Cambria" w:cs="Times New Roman"/>
          <w:kern w:val="0"/>
          <w:sz w:val="24"/>
          <w:szCs w:val="24"/>
          <w14:ligatures w14:val="none"/>
        </w:rPr>
        <w:t>pełnomocnictwa, ewentualnie innych dokumentó</w:t>
      </w:r>
      <w:r w:rsidRPr="00413D8E">
        <w:rPr>
          <w:rFonts w:ascii="Cambria" w:eastAsia="Arial" w:hAnsi="Cambria" w:cs="Times New Roman"/>
          <w:kern w:val="0"/>
          <w:sz w:val="24"/>
          <w:szCs w:val="24"/>
          <w14:ligatures w14:val="none"/>
        </w:rPr>
        <w:fldChar w:fldCharType="begin"/>
      </w:r>
      <w:r w:rsidRPr="00413D8E">
        <w:rPr>
          <w:rFonts w:ascii="Cambria" w:eastAsia="Arial" w:hAnsi="Cambria" w:cs="Times New Roman"/>
          <w:kern w:val="0"/>
          <w:sz w:val="24"/>
          <w:szCs w:val="24"/>
          <w14:ligatures w14:val="none"/>
        </w:rPr>
        <w:instrText xml:space="preserve"> LISTNUM </w:instrText>
      </w:r>
      <w:r w:rsidRPr="00413D8E">
        <w:rPr>
          <w:rFonts w:ascii="Cambria" w:eastAsia="Arial" w:hAnsi="Cambria" w:cs="Times New Roman"/>
          <w:kern w:val="0"/>
          <w:sz w:val="24"/>
          <w:szCs w:val="24"/>
          <w14:ligatures w14:val="none"/>
        </w:rPr>
        <w:fldChar w:fldCharType="end">
          <w:numberingChange w:id="2" w:author="dell" w:date="2025-11-25T13:08:00Z" w16du:dateUtc="2025-11-25T12:08:00Z" w:original=""/>
        </w:fldChar>
      </w:r>
      <w:r w:rsidRPr="00413D8E">
        <w:rPr>
          <w:rFonts w:ascii="Cambria" w:eastAsia="Arial" w:hAnsi="Cambria" w:cs="Times New Roman"/>
          <w:kern w:val="0"/>
          <w:sz w:val="24"/>
          <w:szCs w:val="24"/>
          <w14:ligatures w14:val="none"/>
        </w:rPr>
        <w:t>w wykazujących uprawnienie do reprezentacji Wykonawcy (jeśli dokumenty nie są podpisywane osobiście przez Wykonawcę, a uprawnienie do reprezentacji nie wynika z CEIDG lub rejestru przedsiębiorców KRS)</w:t>
      </w:r>
      <w:r w:rsidRPr="00413D8E">
        <w:rPr>
          <w:rFonts w:ascii="Cambria" w:eastAsia="Arial" w:hAnsi="Cambria" w:cs="Calibri Light"/>
          <w:kern w:val="0"/>
          <w:sz w:val="24"/>
          <w:szCs w:val="24"/>
          <w14:ligatures w14:val="none"/>
        </w:rPr>
        <w:t>,</w:t>
      </w:r>
    </w:p>
    <w:p w14:paraId="23218784" w14:textId="77777777" w:rsidR="00413D8E" w:rsidRPr="00413D8E" w:rsidRDefault="00413D8E" w:rsidP="00413D8E">
      <w:pPr>
        <w:numPr>
          <w:ilvl w:val="4"/>
          <w:numId w:val="37"/>
        </w:numPr>
        <w:spacing w:after="0" w:line="288" w:lineRule="auto"/>
        <w:ind w:left="851"/>
        <w:jc w:val="both"/>
        <w:rPr>
          <w:rFonts w:ascii="Cambria" w:eastAsia="Arial" w:hAnsi="Cambria" w:cs="Times New Roman"/>
          <w:b/>
          <w:kern w:val="0"/>
          <w:sz w:val="24"/>
          <w:szCs w:val="24"/>
          <w14:ligatures w14:val="none"/>
        </w:rPr>
      </w:pPr>
      <w:r w:rsidRPr="00413D8E">
        <w:rPr>
          <w:rFonts w:ascii="Cambria" w:eastAsia="Arial" w:hAnsi="Cambria" w:cs="Calibri Light"/>
          <w:kern w:val="0"/>
          <w:sz w:val="24"/>
          <w:szCs w:val="24"/>
          <w14:ligatures w14:val="none"/>
        </w:rPr>
        <w:t>pełnomocnictwa (jeśli kilku Wykonawców wspólnie ubiega się o realizację zamówienia, a dokumenty nie są podpisywane przez każdego z Wykonawców wspólnie ubiegających się o realizację zamówienia);</w:t>
      </w:r>
    </w:p>
    <w:p w14:paraId="58588A79" w14:textId="77777777" w:rsidR="00413D8E" w:rsidRPr="00413D8E" w:rsidRDefault="00413D8E" w:rsidP="00413D8E">
      <w:pPr>
        <w:numPr>
          <w:ilvl w:val="4"/>
          <w:numId w:val="37"/>
        </w:numPr>
        <w:spacing w:after="0" w:line="288" w:lineRule="auto"/>
        <w:ind w:left="851"/>
        <w:jc w:val="both"/>
        <w:rPr>
          <w:rFonts w:ascii="Cambria" w:eastAsia="Arial" w:hAnsi="Cambria" w:cs="Times New Roman"/>
          <w:b/>
          <w:kern w:val="0"/>
          <w:sz w:val="24"/>
          <w:szCs w:val="24"/>
          <w14:ligatures w14:val="none"/>
        </w:rPr>
      </w:pPr>
      <w:r w:rsidRPr="00413D8E">
        <w:rPr>
          <w:rFonts w:ascii="Cambria" w:eastAsia="Arial" w:hAnsi="Cambria" w:cs="Times New Roman"/>
          <w:kern w:val="0"/>
          <w:sz w:val="24"/>
          <w:szCs w:val="24"/>
          <w14:ligatures w14:val="none"/>
        </w:rPr>
        <w:t>dokumentów opisanych w pkt IV.1. i IV.4 niniejszego Zapytania Ofertowego potwierdzających spełnienie warunków udziału w postępowaniu (w zakresie w jakim dotyczy).</w:t>
      </w:r>
    </w:p>
    <w:p w14:paraId="57C534A6" w14:textId="77777777" w:rsidR="00413D8E" w:rsidRPr="00413D8E" w:rsidRDefault="00413D8E" w:rsidP="00413D8E">
      <w:pPr>
        <w:numPr>
          <w:ilvl w:val="2"/>
          <w:numId w:val="12"/>
        </w:numPr>
        <w:tabs>
          <w:tab w:val="left" w:pos="426"/>
        </w:tabs>
        <w:spacing w:after="0" w:line="288" w:lineRule="auto"/>
        <w:ind w:left="426" w:hanging="426"/>
        <w:jc w:val="both"/>
        <w:rPr>
          <w:rFonts w:ascii="Cambria" w:eastAsia="Arial" w:hAnsi="Cambria" w:cs="Times New Roman"/>
          <w:b/>
          <w:kern w:val="0"/>
          <w:sz w:val="24"/>
          <w:szCs w:val="24"/>
          <w14:ligatures w14:val="none"/>
        </w:rPr>
      </w:pPr>
      <w:r w:rsidRPr="00413D8E">
        <w:rPr>
          <w:rFonts w:ascii="Cambria" w:eastAsia="Arial" w:hAnsi="Cambria" w:cs="Times New Roman"/>
          <w:bCs/>
          <w:kern w:val="0"/>
          <w:sz w:val="24"/>
          <w:szCs w:val="24"/>
          <w14:ligatures w14:val="none"/>
        </w:rPr>
        <w:t>Kilku wykonawców może wspólnie ubiegać się o wykonanie zamówienia. W takiej sytuacji:</w:t>
      </w:r>
    </w:p>
    <w:p w14:paraId="4381A556" w14:textId="77777777" w:rsidR="00413D8E" w:rsidRPr="00413D8E" w:rsidRDefault="00413D8E" w:rsidP="00413D8E">
      <w:pPr>
        <w:numPr>
          <w:ilvl w:val="3"/>
          <w:numId w:val="38"/>
        </w:numPr>
        <w:spacing w:after="0" w:line="288" w:lineRule="auto"/>
        <w:ind w:left="851"/>
        <w:jc w:val="both"/>
        <w:rPr>
          <w:rFonts w:ascii="Cambria" w:eastAsia="Arial" w:hAnsi="Cambria" w:cs="Times New Roman"/>
          <w:b/>
          <w:kern w:val="0"/>
          <w:sz w:val="24"/>
          <w:szCs w:val="24"/>
          <w14:ligatures w14:val="none"/>
        </w:rPr>
      </w:pPr>
      <w:r w:rsidRPr="00413D8E">
        <w:rPr>
          <w:rFonts w:ascii="Cambria" w:eastAsia="Arial" w:hAnsi="Cambria" w:cs="Times New Roman"/>
          <w:kern w:val="0"/>
          <w:sz w:val="24"/>
          <w:szCs w:val="24"/>
          <w14:ligatures w14:val="none"/>
        </w:rPr>
        <w:t>w ofercie (Formularzu ofertowym - Załączniku nr 1 do niniejszego Zapytania) należy wskazać dane (nazwy/imiona i nazwiska oraz dane teleadresowe) każdego z Wykonawców wspólnie ubiegających się o udzielenie zamówienia oraz Wykonawcę wyznaczonego do kontaktu;</w:t>
      </w:r>
    </w:p>
    <w:p w14:paraId="5FB0B6B2" w14:textId="77777777" w:rsidR="00413D8E" w:rsidRPr="00413D8E" w:rsidRDefault="00413D8E" w:rsidP="00413D8E">
      <w:pPr>
        <w:numPr>
          <w:ilvl w:val="3"/>
          <w:numId w:val="38"/>
        </w:numPr>
        <w:spacing w:after="0" w:line="288" w:lineRule="auto"/>
        <w:ind w:left="851"/>
        <w:jc w:val="both"/>
        <w:rPr>
          <w:rFonts w:ascii="Cambria" w:eastAsia="Arial" w:hAnsi="Cambria" w:cs="Times New Roman"/>
          <w:b/>
          <w:kern w:val="0"/>
          <w:sz w:val="24"/>
          <w:szCs w:val="24"/>
          <w14:ligatures w14:val="none"/>
        </w:rPr>
      </w:pPr>
      <w:r w:rsidRPr="00413D8E">
        <w:rPr>
          <w:rFonts w:ascii="Cambria" w:eastAsia="Arial" w:hAnsi="Cambria" w:cs="Times New Roman"/>
          <w:bCs/>
          <w:kern w:val="0"/>
          <w:sz w:val="24"/>
          <w:szCs w:val="24"/>
          <w14:ligatures w14:val="none"/>
        </w:rPr>
        <w:lastRenderedPageBreak/>
        <w:t xml:space="preserve">oferta  (Formularz ofertowy – Załącznik nr 1 do niniejszego Zapytania) oraz </w:t>
      </w:r>
      <w:r w:rsidRPr="00413D8E">
        <w:rPr>
          <w:rFonts w:ascii="Cambria" w:eastAsia="Arial" w:hAnsi="Cambria" w:cs="Times New Roman"/>
          <w:kern w:val="0"/>
          <w:sz w:val="24"/>
          <w:szCs w:val="24"/>
          <w14:ligatures w14:val="none"/>
        </w:rPr>
        <w:t>formularz oświadczeń stanowiący Załącznik nr 2 do niniejszego zapytania ofertowego</w:t>
      </w:r>
      <w:r w:rsidRPr="00413D8E">
        <w:rPr>
          <w:rFonts w:ascii="Cambria" w:eastAsia="Arial" w:hAnsi="Cambria" w:cs="Times New Roman"/>
          <w:bCs/>
          <w:kern w:val="0"/>
          <w:sz w:val="24"/>
          <w:szCs w:val="24"/>
          <w14:ligatures w14:val="none"/>
        </w:rPr>
        <w:t xml:space="preserve"> powinny być podpisane:</w:t>
      </w:r>
    </w:p>
    <w:p w14:paraId="195DBE6E" w14:textId="77777777" w:rsidR="00413D8E" w:rsidRPr="00413D8E" w:rsidRDefault="00413D8E" w:rsidP="00413D8E">
      <w:pPr>
        <w:numPr>
          <w:ilvl w:val="4"/>
          <w:numId w:val="12"/>
        </w:numPr>
        <w:spacing w:after="0" w:line="288" w:lineRule="auto"/>
        <w:ind w:left="1276" w:hanging="283"/>
        <w:jc w:val="both"/>
        <w:rPr>
          <w:rFonts w:ascii="Cambria" w:eastAsia="Arial" w:hAnsi="Cambria" w:cs="Times New Roman"/>
          <w:bCs/>
          <w:kern w:val="0"/>
          <w:sz w:val="24"/>
          <w:szCs w:val="24"/>
          <w14:ligatures w14:val="none"/>
        </w:rPr>
      </w:pPr>
      <w:r w:rsidRPr="00413D8E">
        <w:rPr>
          <w:rFonts w:ascii="Cambria" w:eastAsia="Arial" w:hAnsi="Cambria" w:cs="Times New Roman"/>
          <w:bCs/>
          <w:kern w:val="0"/>
          <w:sz w:val="24"/>
          <w:szCs w:val="24"/>
          <w14:ligatures w14:val="none"/>
        </w:rPr>
        <w:t>przez każdego z Wykonawców wspólnie ubiegających się o udzielenie zamówienia,</w:t>
      </w:r>
    </w:p>
    <w:p w14:paraId="3C5F4DCA" w14:textId="77777777" w:rsidR="00413D8E" w:rsidRPr="00413D8E" w:rsidRDefault="00413D8E" w:rsidP="00413D8E">
      <w:pPr>
        <w:numPr>
          <w:ilvl w:val="4"/>
          <w:numId w:val="12"/>
        </w:numPr>
        <w:spacing w:after="0" w:line="288" w:lineRule="auto"/>
        <w:ind w:left="1276" w:hanging="283"/>
        <w:jc w:val="both"/>
        <w:rPr>
          <w:rFonts w:ascii="Cambria" w:eastAsia="Arial" w:hAnsi="Cambria" w:cs="Times New Roman"/>
          <w:bCs/>
          <w:kern w:val="0"/>
          <w:sz w:val="24"/>
          <w:szCs w:val="24"/>
          <w14:ligatures w14:val="none"/>
        </w:rPr>
      </w:pPr>
      <w:r w:rsidRPr="00413D8E">
        <w:rPr>
          <w:rFonts w:ascii="Cambria" w:eastAsia="Arial" w:hAnsi="Cambria" w:cs="Times New Roman"/>
          <w:bCs/>
          <w:kern w:val="0"/>
          <w:sz w:val="24"/>
          <w:szCs w:val="24"/>
          <w14:ligatures w14:val="none"/>
        </w:rPr>
        <w:t>ewentualnie przez osobę/y dysponującym/e stosownym/i pełnomocnictwem/ami – w takiej sytuacji do oferty należy również załączyć takie pełnomocnictwo/pełnomocnictwa;</w:t>
      </w:r>
    </w:p>
    <w:p w14:paraId="2F381154" w14:textId="77777777" w:rsidR="00413D8E" w:rsidRPr="00413D8E" w:rsidRDefault="00413D8E" w:rsidP="00413D8E">
      <w:pPr>
        <w:numPr>
          <w:ilvl w:val="2"/>
          <w:numId w:val="12"/>
        </w:numPr>
        <w:tabs>
          <w:tab w:val="left" w:pos="426"/>
        </w:tabs>
        <w:spacing w:after="0" w:line="288" w:lineRule="auto"/>
        <w:ind w:left="426" w:hanging="426"/>
        <w:jc w:val="both"/>
        <w:rPr>
          <w:rFonts w:ascii="Cambria" w:eastAsia="Arial" w:hAnsi="Cambria" w:cs="Times New Roman"/>
          <w:b/>
          <w:kern w:val="0"/>
          <w:sz w:val="24"/>
          <w:szCs w:val="24"/>
          <w14:ligatures w14:val="none"/>
        </w:rPr>
      </w:pPr>
      <w:r w:rsidRPr="00413D8E">
        <w:rPr>
          <w:rFonts w:ascii="Cambria" w:eastAsia="Arial" w:hAnsi="Cambria" w:cs="Times New Roman"/>
          <w:kern w:val="0"/>
          <w:sz w:val="24"/>
          <w:szCs w:val="24"/>
          <w14:ligatures w14:val="none"/>
        </w:rPr>
        <w:t>Oferta oraz wszystkie załączniki powinny być sporządzone:</w:t>
      </w:r>
    </w:p>
    <w:p w14:paraId="14FDA048" w14:textId="77777777" w:rsidR="00413D8E" w:rsidRPr="00413D8E" w:rsidRDefault="00413D8E" w:rsidP="00413D8E">
      <w:pPr>
        <w:numPr>
          <w:ilvl w:val="3"/>
          <w:numId w:val="39"/>
        </w:numPr>
        <w:spacing w:after="0" w:line="288" w:lineRule="auto"/>
        <w:ind w:left="851"/>
        <w:jc w:val="both"/>
        <w:rPr>
          <w:rFonts w:ascii="Cambria" w:eastAsia="Arial" w:hAnsi="Cambria" w:cs="Times New Roman"/>
          <w:b/>
          <w:kern w:val="0"/>
          <w:sz w:val="24"/>
          <w:szCs w:val="24"/>
          <w14:ligatures w14:val="none"/>
        </w:rPr>
      </w:pPr>
      <w:r w:rsidRPr="00413D8E">
        <w:rPr>
          <w:rFonts w:ascii="Cambria" w:eastAsia="Arial" w:hAnsi="Cambria" w:cs="Times New Roman"/>
          <w:kern w:val="0"/>
          <w:sz w:val="24"/>
          <w:szCs w:val="24"/>
          <w14:ligatures w14:val="none"/>
        </w:rPr>
        <w:t>w formie zdjęcia/zdjęć lub skanu/skanów pisemnie podpisanych dokumentów zapisanego/zapisanych w formacie nieedytowalnego pliku/plików (np. w formacie PDF);</w:t>
      </w:r>
    </w:p>
    <w:p w14:paraId="60FA98AF" w14:textId="77777777" w:rsidR="00413D8E" w:rsidRPr="00413D8E" w:rsidRDefault="00413D8E" w:rsidP="00413D8E">
      <w:pPr>
        <w:numPr>
          <w:ilvl w:val="3"/>
          <w:numId w:val="39"/>
        </w:numPr>
        <w:spacing w:after="0" w:line="288" w:lineRule="auto"/>
        <w:ind w:left="851"/>
        <w:jc w:val="both"/>
        <w:rPr>
          <w:rFonts w:ascii="Cambria" w:eastAsia="Arial" w:hAnsi="Cambria" w:cs="Times New Roman"/>
          <w:b/>
          <w:kern w:val="0"/>
          <w:sz w:val="24"/>
          <w:szCs w:val="24"/>
          <w14:ligatures w14:val="none"/>
        </w:rPr>
      </w:pPr>
      <w:r w:rsidRPr="00413D8E">
        <w:rPr>
          <w:rFonts w:ascii="Cambria" w:eastAsia="Arial" w:hAnsi="Cambria" w:cs="Times New Roman"/>
          <w:kern w:val="0"/>
          <w:sz w:val="24"/>
          <w:szCs w:val="24"/>
          <w14:ligatures w14:val="none"/>
        </w:rPr>
        <w:t>lub w formie nieedytowalnego pliku/plików (np. w formacie PDF) podpisanego/podpisanych podpisem zaufanym lub kwalifikowanym certyfikowanym podpisem elektronicznym.</w:t>
      </w:r>
    </w:p>
    <w:p w14:paraId="08C06A10" w14:textId="77777777" w:rsidR="00413D8E" w:rsidRPr="00413D8E" w:rsidRDefault="00413D8E" w:rsidP="00413D8E">
      <w:pPr>
        <w:numPr>
          <w:ilvl w:val="2"/>
          <w:numId w:val="12"/>
        </w:numPr>
        <w:tabs>
          <w:tab w:val="left" w:pos="426"/>
        </w:tabs>
        <w:spacing w:after="0" w:line="288" w:lineRule="auto"/>
        <w:ind w:left="426" w:hanging="426"/>
        <w:jc w:val="both"/>
        <w:rPr>
          <w:rFonts w:ascii="Cambria" w:eastAsia="Arial" w:hAnsi="Cambria" w:cs="Times New Roman"/>
          <w:b/>
          <w:kern w:val="0"/>
          <w:sz w:val="24"/>
          <w:szCs w:val="24"/>
          <w14:ligatures w14:val="none"/>
        </w:rPr>
      </w:pPr>
      <w:r w:rsidRPr="00413D8E">
        <w:rPr>
          <w:rFonts w:ascii="Cambria" w:eastAsia="Arial" w:hAnsi="Cambria" w:cs="Times New Roman"/>
          <w:kern w:val="0"/>
          <w:sz w:val="24"/>
          <w:szCs w:val="24"/>
          <w14:ligatures w14:val="none"/>
        </w:rPr>
        <w:t>Oferty mogą być składane wyłącznie drogą elektroniczną za pośrednictwem serwisu Baza Konkurencyjności (</w:t>
      </w:r>
      <w:hyperlink r:id="rId7" w:history="1">
        <w:r w:rsidRPr="00413D8E">
          <w:rPr>
            <w:rFonts w:ascii="Cambria" w:eastAsia="Calibri" w:hAnsi="Cambria" w:cs="Times New Roman"/>
            <w:color w:val="0000FF"/>
            <w:kern w:val="0"/>
            <w:sz w:val="24"/>
            <w:szCs w:val="24"/>
            <w:u w:val="single"/>
            <w14:ligatures w14:val="none"/>
          </w:rPr>
          <w:t>https://bazakonkurencyjnosci.funduszeeuropejskie.gov.pl/</w:t>
        </w:r>
      </w:hyperlink>
      <w:r w:rsidRPr="00413D8E">
        <w:rPr>
          <w:rFonts w:ascii="Cambria" w:eastAsia="Calibri" w:hAnsi="Cambria" w:cs="Times New Roman"/>
          <w:kern w:val="0"/>
          <w:sz w:val="24"/>
          <w:szCs w:val="24"/>
          <w14:ligatures w14:val="none"/>
        </w:rPr>
        <w:t>).</w:t>
      </w:r>
    </w:p>
    <w:p w14:paraId="58B19E49" w14:textId="483DD26B" w:rsidR="00413D8E" w:rsidRPr="00413D8E" w:rsidRDefault="00413D8E" w:rsidP="00413D8E">
      <w:pPr>
        <w:numPr>
          <w:ilvl w:val="2"/>
          <w:numId w:val="12"/>
        </w:numPr>
        <w:tabs>
          <w:tab w:val="left" w:pos="426"/>
        </w:tabs>
        <w:spacing w:after="0" w:line="288" w:lineRule="auto"/>
        <w:ind w:left="426" w:hanging="426"/>
        <w:jc w:val="both"/>
        <w:rPr>
          <w:rFonts w:ascii="Cambria" w:eastAsia="Arial" w:hAnsi="Cambria" w:cs="Times New Roman"/>
          <w:b/>
          <w:kern w:val="0"/>
          <w:sz w:val="24"/>
          <w:szCs w:val="24"/>
          <w14:ligatures w14:val="none"/>
        </w:rPr>
      </w:pPr>
      <w:r w:rsidRPr="00413D8E">
        <w:rPr>
          <w:rFonts w:ascii="Cambria" w:eastAsia="Calibri" w:hAnsi="Cambria" w:cs="Times New Roman"/>
          <w:kern w:val="0"/>
          <w:sz w:val="24"/>
          <w:szCs w:val="24"/>
          <w14:ligatures w14:val="none"/>
        </w:rPr>
        <w:t xml:space="preserve">Termin złożenia oferty: do godz. 23:59:59 dnia </w:t>
      </w:r>
      <w:r w:rsidR="0051563E">
        <w:rPr>
          <w:rFonts w:ascii="Cambria" w:eastAsia="Calibri" w:hAnsi="Cambria" w:cs="Times New Roman"/>
          <w:kern w:val="0"/>
          <w:sz w:val="24"/>
          <w:szCs w:val="24"/>
          <w14:ligatures w14:val="none"/>
        </w:rPr>
        <w:t>16</w:t>
      </w:r>
      <w:r w:rsidR="00CC6C93" w:rsidRPr="006F1B18">
        <w:rPr>
          <w:rFonts w:ascii="Cambria" w:eastAsia="Calibri" w:hAnsi="Cambria" w:cs="Times New Roman"/>
          <w:kern w:val="0"/>
          <w:sz w:val="24"/>
          <w:szCs w:val="24"/>
          <w14:ligatures w14:val="none"/>
        </w:rPr>
        <w:t>.04.2026</w:t>
      </w:r>
      <w:r w:rsidRPr="006F1B18">
        <w:rPr>
          <w:rFonts w:ascii="Cambria" w:eastAsia="Calibri" w:hAnsi="Cambria" w:cs="Times New Roman"/>
          <w:kern w:val="0"/>
          <w:sz w:val="24"/>
          <w:szCs w:val="24"/>
          <w14:ligatures w14:val="none"/>
        </w:rPr>
        <w:t xml:space="preserve"> </w:t>
      </w:r>
      <w:r w:rsidRPr="00413D8E">
        <w:rPr>
          <w:rFonts w:ascii="Cambria" w:eastAsia="Calibri" w:hAnsi="Cambria" w:cs="Times New Roman"/>
          <w:kern w:val="0"/>
          <w:sz w:val="24"/>
          <w:szCs w:val="24"/>
          <w14:ligatures w14:val="none"/>
        </w:rPr>
        <w:t>r. O terminie złożenia oferty decyduje data złożenia oferty za pośrednictwem serwisu Baza Konkurencyjności.</w:t>
      </w:r>
    </w:p>
    <w:p w14:paraId="31123262" w14:textId="77777777" w:rsidR="00413D8E" w:rsidRPr="00413D8E" w:rsidRDefault="00413D8E" w:rsidP="00413D8E">
      <w:pPr>
        <w:numPr>
          <w:ilvl w:val="0"/>
          <w:numId w:val="29"/>
        </w:numPr>
        <w:tabs>
          <w:tab w:val="left" w:pos="426"/>
        </w:tabs>
        <w:spacing w:after="0" w:line="288" w:lineRule="auto"/>
        <w:ind w:left="426" w:hanging="426"/>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Koszty przygotowania oraz dostarczenia oferty ponosi Oferent.</w:t>
      </w:r>
    </w:p>
    <w:p w14:paraId="2223A79B" w14:textId="77777777" w:rsidR="00413D8E" w:rsidRPr="00413D8E" w:rsidRDefault="00413D8E" w:rsidP="00413D8E">
      <w:pPr>
        <w:numPr>
          <w:ilvl w:val="0"/>
          <w:numId w:val="29"/>
        </w:numPr>
        <w:tabs>
          <w:tab w:val="left" w:pos="426"/>
        </w:tabs>
        <w:spacing w:after="0" w:line="288" w:lineRule="auto"/>
        <w:ind w:left="426" w:hanging="426"/>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Brak odpowiedzi na złożoną ofertę nie stanowi zawarcia umowy.</w:t>
      </w:r>
    </w:p>
    <w:p w14:paraId="4CE19C28" w14:textId="77777777" w:rsidR="00413D8E" w:rsidRPr="00413D8E" w:rsidRDefault="00413D8E" w:rsidP="00413D8E">
      <w:pPr>
        <w:tabs>
          <w:tab w:val="left" w:pos="284"/>
        </w:tabs>
        <w:spacing w:after="0" w:line="288" w:lineRule="auto"/>
        <w:jc w:val="both"/>
        <w:rPr>
          <w:rFonts w:ascii="Cambria" w:eastAsia="Times New Roman" w:hAnsi="Cambria" w:cs="Calibri"/>
          <w:bCs/>
          <w:kern w:val="0"/>
          <w:sz w:val="24"/>
          <w:szCs w:val="24"/>
          <w14:ligatures w14:val="none"/>
        </w:rPr>
      </w:pPr>
    </w:p>
    <w:p w14:paraId="063082E0" w14:textId="77777777" w:rsidR="00413D8E" w:rsidRPr="00413D8E" w:rsidRDefault="00413D8E" w:rsidP="00413D8E">
      <w:pPr>
        <w:tabs>
          <w:tab w:val="left" w:pos="426"/>
        </w:tabs>
        <w:spacing w:after="0" w:line="288" w:lineRule="auto"/>
        <w:jc w:val="both"/>
        <w:rPr>
          <w:rFonts w:ascii="Cambria" w:eastAsia="Arial" w:hAnsi="Cambria" w:cs="Times New Roman"/>
          <w:b/>
          <w:kern w:val="0"/>
          <w:sz w:val="24"/>
          <w:szCs w:val="24"/>
          <w14:ligatures w14:val="none"/>
        </w:rPr>
      </w:pPr>
      <w:r w:rsidRPr="00413D8E">
        <w:rPr>
          <w:rFonts w:ascii="Cambria" w:eastAsia="Arial" w:hAnsi="Cambria" w:cs="Times New Roman"/>
          <w:bCs/>
          <w:i/>
          <w:iCs/>
          <w:kern w:val="0"/>
          <w:sz w:val="24"/>
          <w:szCs w:val="24"/>
          <w14:ligatures w14:val="none"/>
        </w:rPr>
        <w:t xml:space="preserve">UWAGA: W przypadku składania oferty na większą liczbę części zamówienia, nie ma konieczności „dublowania” składanych dokumentów (składania większej liczby egzemplarzy tych samych dokumentów). Przykładowo: (i.) w przypadku złożenia oferty na realizację usług w postaci diagnozy oraz usług doradczo-mentoringowych wystarczające jest złożenie wyłącznie jednego egzemplarza </w:t>
      </w:r>
      <w:r w:rsidRPr="00413D8E">
        <w:rPr>
          <w:rFonts w:ascii="Cambria" w:eastAsia="Arial" w:hAnsi="Cambria" w:cs="Times New Roman"/>
          <w:i/>
          <w:iCs/>
          <w:kern w:val="0"/>
          <w:sz w:val="24"/>
          <w:szCs w:val="24"/>
          <w14:ligatures w14:val="none"/>
        </w:rPr>
        <w:t xml:space="preserve">formularza oświadczeń, stanowiącego Załącznik nr 2 do niniejszego zapytania ofertowego; (ii.) w przypadku </w:t>
      </w:r>
      <w:r w:rsidRPr="00413D8E">
        <w:rPr>
          <w:rFonts w:ascii="Cambria" w:eastAsia="Arial" w:hAnsi="Cambria" w:cs="Times New Roman"/>
          <w:bCs/>
          <w:i/>
          <w:iCs/>
          <w:kern w:val="0"/>
          <w:sz w:val="24"/>
          <w:szCs w:val="24"/>
          <w14:ligatures w14:val="none"/>
        </w:rPr>
        <w:t xml:space="preserve">złożenia oferty na realizację usług w postaci diagnozy, usług doradczo-mentoringowych oraz doradztwa powalidacyjnego i wskazania tej samej osoby do realizacji obu w/w części zamówienia w wykazie  </w:t>
      </w:r>
      <w:r w:rsidRPr="00413D8E">
        <w:rPr>
          <w:rFonts w:ascii="Cambria" w:eastAsia="Arial" w:hAnsi="Cambria" w:cs="Times New Roman"/>
          <w:i/>
          <w:iCs/>
          <w:kern w:val="0"/>
          <w:sz w:val="24"/>
          <w:szCs w:val="24"/>
          <w14:ligatures w14:val="none"/>
        </w:rPr>
        <w:t>kadry wyznaczonej do realizacji zamówienia stanowiącym Załącznik nr 3 do niniejszego Zapytania, wystarczające jest złożenie dokumentów opisanych w pkt IV.1. niniejszego Zapytania Ofertowego potwierdzających spełnienie przez w/w osobę warunków udziału w postępowaniu wyłącznie w 1 egzemplarzu</w:t>
      </w:r>
      <w:r w:rsidRPr="00413D8E">
        <w:rPr>
          <w:rFonts w:ascii="Cambria" w:eastAsia="Arial" w:hAnsi="Cambria" w:cs="Times New Roman"/>
          <w:kern w:val="0"/>
          <w:sz w:val="24"/>
          <w:szCs w:val="24"/>
          <w14:ligatures w14:val="none"/>
        </w:rPr>
        <w:t>.</w:t>
      </w:r>
    </w:p>
    <w:p w14:paraId="0E1984C6" w14:textId="77777777" w:rsidR="00413D8E" w:rsidRPr="00413D8E" w:rsidRDefault="00413D8E" w:rsidP="00413D8E">
      <w:pPr>
        <w:tabs>
          <w:tab w:val="left" w:pos="284"/>
        </w:tabs>
        <w:spacing w:after="0" w:line="288" w:lineRule="auto"/>
        <w:jc w:val="both"/>
        <w:rPr>
          <w:rFonts w:ascii="Cambria" w:eastAsia="Times New Roman" w:hAnsi="Cambria" w:cs="Calibri"/>
          <w:bCs/>
          <w:kern w:val="0"/>
          <w:sz w:val="24"/>
          <w:szCs w:val="24"/>
          <w14:ligatures w14:val="none"/>
        </w:rPr>
      </w:pPr>
    </w:p>
    <w:p w14:paraId="040758A8" w14:textId="77777777" w:rsidR="00413D8E" w:rsidRPr="00413D8E" w:rsidRDefault="00413D8E" w:rsidP="00413D8E">
      <w:pPr>
        <w:tabs>
          <w:tab w:val="left" w:pos="284"/>
        </w:tabs>
        <w:spacing w:after="0" w:line="288" w:lineRule="auto"/>
        <w:jc w:val="both"/>
        <w:rPr>
          <w:rFonts w:ascii="Cambria" w:eastAsia="Times New Roman" w:hAnsi="Cambria" w:cs="Calibri"/>
          <w:bCs/>
          <w:kern w:val="0"/>
          <w:sz w:val="24"/>
          <w:szCs w:val="24"/>
          <w14:ligatures w14:val="none"/>
        </w:rPr>
      </w:pPr>
      <w:r w:rsidRPr="00413D8E">
        <w:rPr>
          <w:rFonts w:ascii="Cambria" w:eastAsia="Arial" w:hAnsi="Cambria" w:cs="Times New Roman"/>
          <w:bCs/>
          <w:i/>
          <w:iCs/>
          <w:kern w:val="0"/>
          <w:sz w:val="24"/>
          <w:szCs w:val="24"/>
          <w14:ligatures w14:val="none"/>
        </w:rPr>
        <w:t>UWAGA: Zamawiający nie przewiduje możliwości uzupełniania lub poprawiania ofert ani załączników po upływie terminu składania ofert. Ocenie podlegać będą wyłącznie dokumenty przedłożone do upływu terminu składania ofert (z zastrzeżeniem procedury weryfikacji rażąco niskiej ceny opisanej  w pkt VI.2 niniejszego Zapytania).</w:t>
      </w:r>
    </w:p>
    <w:p w14:paraId="28E0C567" w14:textId="77777777" w:rsidR="00413D8E" w:rsidRPr="00413D8E" w:rsidRDefault="00413D8E" w:rsidP="00413D8E">
      <w:pPr>
        <w:tabs>
          <w:tab w:val="left" w:pos="284"/>
        </w:tabs>
        <w:spacing w:after="0" w:line="288" w:lineRule="auto"/>
        <w:jc w:val="both"/>
        <w:rPr>
          <w:rFonts w:ascii="Cambria" w:eastAsia="Times New Roman" w:hAnsi="Cambria" w:cs="Calibri"/>
          <w:bCs/>
          <w:kern w:val="0"/>
          <w:sz w:val="24"/>
          <w:szCs w:val="24"/>
          <w14:ligatures w14:val="none"/>
        </w:rPr>
      </w:pPr>
    </w:p>
    <w:p w14:paraId="5201C5E0" w14:textId="77777777" w:rsidR="00413D8E" w:rsidRPr="00413D8E" w:rsidRDefault="00413D8E" w:rsidP="00413D8E">
      <w:pPr>
        <w:numPr>
          <w:ilvl w:val="0"/>
          <w:numId w:val="10"/>
        </w:numPr>
        <w:spacing w:after="0" w:line="288" w:lineRule="auto"/>
        <w:ind w:left="709"/>
        <w:contextualSpacing/>
        <w:jc w:val="both"/>
        <w:rPr>
          <w:rFonts w:ascii="Cambria" w:eastAsia="Calibri" w:hAnsi="Cambria" w:cs="Calibri"/>
          <w:b/>
          <w:kern w:val="0"/>
          <w:sz w:val="24"/>
          <w:szCs w:val="24"/>
          <w14:ligatures w14:val="none"/>
        </w:rPr>
      </w:pPr>
      <w:r w:rsidRPr="00413D8E">
        <w:rPr>
          <w:rFonts w:ascii="Cambria" w:eastAsia="Calibri" w:hAnsi="Cambria" w:cs="Calibri"/>
          <w:b/>
          <w:kern w:val="0"/>
          <w:sz w:val="24"/>
          <w:szCs w:val="24"/>
          <w14:ligatures w14:val="none"/>
        </w:rPr>
        <w:t>INFORMACJE DODATKOWE</w:t>
      </w:r>
    </w:p>
    <w:p w14:paraId="29110AD4" w14:textId="77777777" w:rsidR="00413D8E" w:rsidRPr="00413D8E" w:rsidRDefault="00413D8E" w:rsidP="00413D8E">
      <w:pPr>
        <w:spacing w:after="0" w:line="288" w:lineRule="auto"/>
        <w:ind w:left="709"/>
        <w:jc w:val="both"/>
        <w:rPr>
          <w:rFonts w:ascii="Cambria" w:eastAsia="Calibri" w:hAnsi="Cambria" w:cs="Calibri"/>
          <w:b/>
          <w:kern w:val="0"/>
          <w:sz w:val="24"/>
          <w:szCs w:val="24"/>
          <w14:ligatures w14:val="none"/>
        </w:rPr>
      </w:pPr>
    </w:p>
    <w:p w14:paraId="0DD92270" w14:textId="77777777" w:rsidR="00413D8E" w:rsidRPr="00413D8E" w:rsidRDefault="00413D8E" w:rsidP="00413D8E">
      <w:pPr>
        <w:numPr>
          <w:ilvl w:val="0"/>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W przypadku gdy najkorzystniejszą ofertą będzie oferta kilku Wykonawców wspólnie ubiegających się o udzielenie zamówienia, to z takimi Wykonawcami zostanie zawarta jedna umowa, która będzie przewidywała co najmniej:</w:t>
      </w:r>
    </w:p>
    <w:p w14:paraId="5E0AD7BC" w14:textId="77777777" w:rsidR="00413D8E" w:rsidRPr="00413D8E" w:rsidRDefault="00413D8E" w:rsidP="00413D8E">
      <w:pPr>
        <w:numPr>
          <w:ilvl w:val="1"/>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solidarną odpowiedzialność takich Wykonawców za zobowiązania;</w:t>
      </w:r>
    </w:p>
    <w:p w14:paraId="61033836" w14:textId="77777777" w:rsidR="00413D8E" w:rsidRPr="00413D8E" w:rsidRDefault="00413D8E" w:rsidP="00413D8E">
      <w:pPr>
        <w:numPr>
          <w:ilvl w:val="1"/>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zasady podziału/wypłaty należnego wynagrodzenia;</w:t>
      </w:r>
    </w:p>
    <w:p w14:paraId="5390658E" w14:textId="77777777" w:rsidR="00413D8E" w:rsidRPr="00413D8E" w:rsidRDefault="00413D8E" w:rsidP="00413D8E">
      <w:pPr>
        <w:numPr>
          <w:ilvl w:val="1"/>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obowiązek, o którym mowa w pkt 2 poniżej;</w:t>
      </w:r>
    </w:p>
    <w:p w14:paraId="6594CEAD" w14:textId="77777777" w:rsidR="00413D8E" w:rsidRPr="00413D8E" w:rsidRDefault="00413D8E" w:rsidP="00413D8E">
      <w:pPr>
        <w:numPr>
          <w:ilvl w:val="1"/>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karę umowną, o której mowa w pkt 2 poniżej.</w:t>
      </w:r>
    </w:p>
    <w:p w14:paraId="18C9B7BD" w14:textId="77777777" w:rsidR="00413D8E" w:rsidRPr="00413D8E" w:rsidRDefault="00413D8E" w:rsidP="00413D8E">
      <w:pPr>
        <w:numPr>
          <w:ilvl w:val="0"/>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bookmarkStart w:id="3" w:name="_Hlk193900598"/>
      <w:r w:rsidRPr="00413D8E">
        <w:rPr>
          <w:rFonts w:ascii="Cambria" w:eastAsia="Arial" w:hAnsi="Cambria" w:cs="Times New Roman"/>
          <w:kern w:val="0"/>
          <w:sz w:val="24"/>
          <w:szCs w:val="24"/>
          <w14:ligatures w14:val="none"/>
        </w:rPr>
        <w:t>W przypadku gdy najkorzystniejszą ofertą będzie oferta kilku Wykonawców wspólnie ubiegających się o udzielenie zamówienia, to wymaga się, żeby każdy z takich Wykonawców wspólnie ubiegających się o realizację zamówienia zrealizował merytorycznie co najmniej 20% całego zamówienia. Przez realizację zamówienia przez danego Wykonawcę rozumie się:</w:t>
      </w:r>
    </w:p>
    <w:p w14:paraId="0D9A8EED" w14:textId="77777777" w:rsidR="00413D8E" w:rsidRPr="00413D8E" w:rsidRDefault="00413D8E" w:rsidP="00413D8E">
      <w:pPr>
        <w:numPr>
          <w:ilvl w:val="1"/>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realizację usług osobiście przez danego Wykonawcę</w:t>
      </w:r>
    </w:p>
    <w:p w14:paraId="7D69D596" w14:textId="77777777" w:rsidR="00413D8E" w:rsidRPr="00413D8E" w:rsidRDefault="00413D8E" w:rsidP="00413D8E">
      <w:pPr>
        <w:numPr>
          <w:ilvl w:val="1"/>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lub realizację usług przez osobę, którą dysponuje dany Wykonawca.</w:t>
      </w:r>
    </w:p>
    <w:p w14:paraId="6033E43C" w14:textId="77777777" w:rsidR="00413D8E" w:rsidRPr="00413D8E" w:rsidRDefault="00413D8E" w:rsidP="00413D8E">
      <w:pPr>
        <w:autoSpaceDE w:val="0"/>
        <w:autoSpaceDN w:val="0"/>
        <w:adjustRightInd w:val="0"/>
        <w:spacing w:after="0" w:line="288" w:lineRule="auto"/>
        <w:ind w:left="360"/>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 xml:space="preserve">W przypadku naruszenia niniejszego obowiązku, Wykonawcy wspólnie ubiegający się o udzielenie zamówienia </w:t>
      </w:r>
      <w:r w:rsidRPr="00413D8E">
        <w:rPr>
          <w:rFonts w:ascii="Cambria" w:eastAsia="Calibri" w:hAnsi="Cambria" w:cs="Arial"/>
          <w:bCs/>
          <w:color w:val="000000"/>
          <w:kern w:val="0"/>
          <w:sz w:val="24"/>
          <w:szCs w:val="24"/>
          <w14:ligatures w14:val="none"/>
        </w:rPr>
        <w:t xml:space="preserve">zobowiązani będą do zapłaty na rzecz Zamawiającego kary umownej w wysokości 30% </w:t>
      </w:r>
      <w:r w:rsidRPr="00413D8E">
        <w:rPr>
          <w:rFonts w:ascii="Cambria" w:eastAsia="Calibri" w:hAnsi="Cambria" w:cs="Times New Roman"/>
          <w:bCs/>
          <w:kern w:val="0"/>
          <w:sz w:val="24"/>
          <w:szCs w:val="24"/>
          <w14:ligatures w14:val="none"/>
        </w:rPr>
        <w:t>łącznego wynagrodzenia brutto Wykonawcy</w:t>
      </w:r>
      <w:r w:rsidRPr="00413D8E">
        <w:rPr>
          <w:rFonts w:ascii="Cambria" w:eastAsia="Arial" w:hAnsi="Cambria" w:cs="Times New Roman"/>
          <w:kern w:val="0"/>
          <w:sz w:val="24"/>
          <w:szCs w:val="24"/>
          <w14:ligatures w14:val="none"/>
        </w:rPr>
        <w:t>.</w:t>
      </w:r>
    </w:p>
    <w:p w14:paraId="41C7BEAB" w14:textId="77777777" w:rsidR="00413D8E" w:rsidRPr="00413D8E" w:rsidRDefault="00413D8E" w:rsidP="00413D8E">
      <w:pPr>
        <w:autoSpaceDE w:val="0"/>
        <w:autoSpaceDN w:val="0"/>
        <w:adjustRightInd w:val="0"/>
        <w:spacing w:after="0" w:line="288" w:lineRule="auto"/>
        <w:ind w:left="360"/>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(celem niniejszego punktu jest zapobiegnięcie sytuacji, w której kilku Wykonawców będzie się wspólnie ubiegało o udzielenie zamówienia wyłącznie w celach pozornych, tj. np. w celu wykazania spełnienia warunków udziału w postępowaniu czy kryteriów oceny, pomimo braku zamiaru faktycznego wspólnego zrealizowania zamówienia)</w:t>
      </w:r>
      <w:bookmarkEnd w:id="3"/>
    </w:p>
    <w:p w14:paraId="26EA7D0A" w14:textId="77777777" w:rsidR="00413D8E" w:rsidRPr="00413D8E" w:rsidRDefault="00413D8E" w:rsidP="00413D8E">
      <w:pPr>
        <w:numPr>
          <w:ilvl w:val="0"/>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Wszelka komunikacja w postępowaniu o udzielenie zamówienia, w tym ogłoszenie zapytania ofertowego, składanie ofert, wymiana informacji między zamawiającym a wykonawcami oraz przekazywanie dokumentów i oświadczeń odbywa się za pomocą serwisu Baza Konkurencyjności (</w:t>
      </w:r>
      <w:hyperlink r:id="rId8" w:history="1">
        <w:r w:rsidRPr="00413D8E">
          <w:rPr>
            <w:rFonts w:ascii="Cambria" w:eastAsia="Arial" w:hAnsi="Cambria" w:cs="Times New Roman"/>
            <w:color w:val="0000FF"/>
            <w:kern w:val="0"/>
            <w:sz w:val="24"/>
            <w:szCs w:val="24"/>
            <w:u w:val="single"/>
            <w14:ligatures w14:val="none"/>
          </w:rPr>
          <w:t>https://bazakonkurencyjnosci.funduszeeuropejskie.gov.pl/</w:t>
        </w:r>
      </w:hyperlink>
      <w:r w:rsidRPr="00413D8E">
        <w:rPr>
          <w:rFonts w:ascii="Cambria" w:eastAsia="Arial" w:hAnsi="Cambria" w:cs="Times New Roman"/>
          <w:kern w:val="0"/>
          <w:sz w:val="24"/>
          <w:szCs w:val="24"/>
          <w14:ligatures w14:val="none"/>
        </w:rPr>
        <w:t>). Z uwagi na niewystępowanie w niniejszym postępowaniu okoliczności opisanych w sekcji 3.2.3 pkt 2) lub 3) Wytycznych, Zamawiający nie przewiduje z powodu w/w okoliczności odstąpienia od sposobu komunikacji określonej w zdaniu poprzedzającym (tj. nie przewiduje odstąpienie od komunikacji za pomocą serwisu Baza Konkurencyjności (</w:t>
      </w:r>
      <w:hyperlink r:id="rId9" w:history="1">
        <w:r w:rsidRPr="00413D8E">
          <w:rPr>
            <w:rFonts w:ascii="Cambria" w:eastAsia="Arial" w:hAnsi="Cambria" w:cs="Times New Roman"/>
            <w:color w:val="0000FF"/>
            <w:kern w:val="0"/>
            <w:sz w:val="24"/>
            <w:szCs w:val="24"/>
            <w:u w:val="single"/>
            <w14:ligatures w14:val="none"/>
          </w:rPr>
          <w:t>https://bazakonkurencyjnosci.funduszeeuropejskie.gov.pl/</w:t>
        </w:r>
      </w:hyperlink>
      <w:r w:rsidRPr="00413D8E">
        <w:rPr>
          <w:rFonts w:ascii="Cambria" w:eastAsia="Arial" w:hAnsi="Cambria" w:cs="Times New Roman"/>
          <w:kern w:val="0"/>
          <w:sz w:val="24"/>
          <w:szCs w:val="24"/>
          <w14:ligatures w14:val="none"/>
        </w:rPr>
        <w:t>). Odstąpienie od komunikacji określonej w zdaniach poprzedzających jest dopuszczalne wyłącznie w zakresie, w jakim nie jest możliwe dotrzymanie sposobu komunikacji za pomocą serwisu Baza Konkurencyjności (</w:t>
      </w:r>
      <w:hyperlink r:id="rId10" w:history="1">
        <w:r w:rsidRPr="00413D8E">
          <w:rPr>
            <w:rFonts w:ascii="Cambria" w:eastAsia="Arial" w:hAnsi="Cambria" w:cs="Times New Roman"/>
            <w:color w:val="0000FF"/>
            <w:kern w:val="0"/>
            <w:sz w:val="24"/>
            <w:szCs w:val="24"/>
            <w:u w:val="single"/>
            <w14:ligatures w14:val="none"/>
          </w:rPr>
          <w:t>https://bazakonkurencyjnosci.funduszeeuropejskie.gov.pl/</w:t>
        </w:r>
      </w:hyperlink>
      <w:r w:rsidRPr="00413D8E">
        <w:rPr>
          <w:rFonts w:ascii="Cambria" w:eastAsia="Arial" w:hAnsi="Cambria" w:cs="Times New Roman"/>
          <w:kern w:val="0"/>
          <w:sz w:val="24"/>
          <w:szCs w:val="24"/>
          <w14:ligatures w14:val="none"/>
        </w:rPr>
        <w:t>). W sytuacji, o której mowa w zdaniu poprzedzającym wykorzystany zostanie sposób umożliwiający udokumentowanie prowadzonej komunikacji.</w:t>
      </w:r>
    </w:p>
    <w:p w14:paraId="0CCBB716" w14:textId="77777777" w:rsidR="00413D8E" w:rsidRPr="00413D8E" w:rsidRDefault="00413D8E" w:rsidP="00413D8E">
      <w:pPr>
        <w:numPr>
          <w:ilvl w:val="0"/>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lastRenderedPageBreak/>
        <w:t>W przypadku uzyskania przez dwóch lub więcej Wykonawców takiej samej liczby punktów decyduje niższa cena, a jeśli również cena najkorzystniejszych ofert jest jednakowa, Zamawiający może przeprowadzić z nimi negocjacje.</w:t>
      </w:r>
    </w:p>
    <w:p w14:paraId="7E3B8148" w14:textId="77777777" w:rsidR="00413D8E" w:rsidRPr="00413D8E" w:rsidRDefault="00413D8E" w:rsidP="00413D8E">
      <w:pPr>
        <w:numPr>
          <w:ilvl w:val="0"/>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W przypadku, gdy cena najkorzystniejszej oferty przewyższa kwotę zarezerwowaną przez Zamawiającego na realizację zamówienia, Zamawiający może podjąć negocjacje z Oferentem, który złożył taką najkorzystniejszą ofertą, w zakresie ceny lub może odstąpić od podpisania umowy i powtórzyć postępowanie w trybie zasady konkurencyjności.</w:t>
      </w:r>
    </w:p>
    <w:p w14:paraId="4BDBB37F" w14:textId="77777777" w:rsidR="00413D8E" w:rsidRPr="00413D8E" w:rsidRDefault="00413D8E" w:rsidP="00413D8E">
      <w:pPr>
        <w:numPr>
          <w:ilvl w:val="0"/>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 xml:space="preserve">Zamawiający przewiduje możliwość udzielenia Wykonawcy wyłonionemu w trybie zasady konkurencyjności w niniejszym postępowaniu zamówień uzupełniających do wartości maksymalnie 50% wartości zamówienia określonego w umowie zawartej z Wykonawcą, na usługi polegające na powtórzeniu podobnych usług do usług świadczonych w ramach przedmiotu zamówienia określonego w niniejszym zapytaniu ofertowym, na warunkach wskazanych w umowie zawartej z Wykonawcą. Przy ustalaniu wynagrodzenia z tytułu udzielenia zamówień uzupełniających uwzględniane będą podane w ofercie stawki </w:t>
      </w:r>
      <w:r w:rsidRPr="00413D8E">
        <w:rPr>
          <w:rFonts w:ascii="Cambria" w:eastAsia="Calibri" w:hAnsi="Cambria" w:cs="Arial"/>
          <w:color w:val="000000"/>
          <w:kern w:val="0"/>
          <w:sz w:val="24"/>
          <w:szCs w:val="24"/>
          <w14:ligatures w14:val="none"/>
        </w:rPr>
        <w:t>jednostkowej ceny brutto za 1 godzinę zegarową usług.</w:t>
      </w:r>
    </w:p>
    <w:p w14:paraId="4681F138" w14:textId="77777777" w:rsidR="00413D8E" w:rsidRPr="00413D8E" w:rsidRDefault="00413D8E" w:rsidP="00413D8E">
      <w:pPr>
        <w:numPr>
          <w:ilvl w:val="0"/>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W przypadku zaistnienia sytuacji związanej z potrzebą dokonania stosownych zmian w umowie w celu właściwej realizacji Projektu Zamawiający zastrzega możliwość dokonania niniejszych zmian w drodze aneksu do umowy:</w:t>
      </w:r>
    </w:p>
    <w:p w14:paraId="020FC245" w14:textId="77777777" w:rsidR="00413D8E" w:rsidRPr="00413D8E" w:rsidRDefault="00413D8E" w:rsidP="00413D8E">
      <w:pPr>
        <w:numPr>
          <w:ilvl w:val="1"/>
          <w:numId w:val="13"/>
        </w:numPr>
        <w:autoSpaceDE w:val="0"/>
        <w:autoSpaceDN w:val="0"/>
        <w:adjustRightInd w:val="0"/>
        <w:spacing w:after="0" w:line="288" w:lineRule="auto"/>
        <w:ind w:left="709" w:hanging="283"/>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terminu realizacji zamówienia,</w:t>
      </w:r>
    </w:p>
    <w:p w14:paraId="319C8B23" w14:textId="77777777" w:rsidR="00413D8E" w:rsidRPr="00413D8E" w:rsidRDefault="00413D8E" w:rsidP="00413D8E">
      <w:pPr>
        <w:numPr>
          <w:ilvl w:val="1"/>
          <w:numId w:val="13"/>
        </w:numPr>
        <w:autoSpaceDE w:val="0"/>
        <w:autoSpaceDN w:val="0"/>
        <w:adjustRightInd w:val="0"/>
        <w:spacing w:after="0" w:line="288" w:lineRule="auto"/>
        <w:ind w:left="709" w:hanging="283"/>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zmniejszenia wartości zamówienia maksymalnie o 25% z uwagi na mniejszą ostateczną liczbę godzin usług do przeprowadzenia,</w:t>
      </w:r>
    </w:p>
    <w:p w14:paraId="5D928ECA" w14:textId="77777777" w:rsidR="00413D8E" w:rsidRPr="00413D8E" w:rsidRDefault="00413D8E" w:rsidP="00413D8E">
      <w:pPr>
        <w:numPr>
          <w:ilvl w:val="1"/>
          <w:numId w:val="13"/>
        </w:numPr>
        <w:autoSpaceDE w:val="0"/>
        <w:autoSpaceDN w:val="0"/>
        <w:adjustRightInd w:val="0"/>
        <w:spacing w:after="0" w:line="288" w:lineRule="auto"/>
        <w:ind w:left="709" w:hanging="283"/>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zwiększenia wartości zamówienia maksymalnie o 50% z uwagi na udzielenie zamówień uzupełniających,</w:t>
      </w:r>
    </w:p>
    <w:p w14:paraId="5A7CBA64" w14:textId="77777777" w:rsidR="00413D8E" w:rsidRPr="00413D8E" w:rsidRDefault="00413D8E" w:rsidP="00413D8E">
      <w:pPr>
        <w:autoSpaceDE w:val="0"/>
        <w:autoSpaceDN w:val="0"/>
        <w:adjustRightInd w:val="0"/>
        <w:spacing w:after="0" w:line="288" w:lineRule="auto"/>
        <w:ind w:left="360"/>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a ponadto Zamawiający przewiduje możliwość innych zmian w Umowie w przypadkach uregulowanych w Wytycznych lub gdy nastąpi zmiana powszechnie obowiązujących przepisów prawa w zakresie mającym wpływ na realizację przedmiotu zamówienia, gdy konieczność wprowadzenia zmian będzie następstwem zmian Wytycznych lub zaleceń lub gdy niemożliwe będzie przeprowadzenia usług w ustalonych terminach, z przyczyn obiektywnych i niezależnych od Zamawiającego oraz Wykonawcy.</w:t>
      </w:r>
    </w:p>
    <w:p w14:paraId="7E077474" w14:textId="77777777" w:rsidR="00413D8E" w:rsidRPr="00413D8E" w:rsidRDefault="00413D8E" w:rsidP="00413D8E">
      <w:pPr>
        <w:numPr>
          <w:ilvl w:val="0"/>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Zamawiający zastrzega, że może się zwrócić do Oferentów z prośbą o wyjaśnienie treści dokumentów składanych dokumentów.</w:t>
      </w:r>
    </w:p>
    <w:p w14:paraId="7F0B7614" w14:textId="77777777" w:rsidR="00413D8E" w:rsidRPr="00413D8E" w:rsidRDefault="00413D8E" w:rsidP="00413D8E">
      <w:pPr>
        <w:numPr>
          <w:ilvl w:val="0"/>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Zamawiający dopuszcza możliwość zwracania się przez Wykonawców do Zamawiającego o wyjaśnienie treści Zapytania ofertowego.</w:t>
      </w:r>
      <w:r w:rsidRPr="00413D8E">
        <w:rPr>
          <w:rFonts w:ascii="Cambria" w:eastAsia="Calibri" w:hAnsi="Cambria" w:cs="Times New Roman"/>
          <w:kern w:val="0"/>
          <w:sz w:val="24"/>
          <w:szCs w:val="24"/>
          <w14:ligatures w14:val="none"/>
        </w:rPr>
        <w:t xml:space="preserve"> </w:t>
      </w:r>
      <w:r w:rsidRPr="00413D8E">
        <w:rPr>
          <w:rFonts w:ascii="Cambria" w:eastAsia="Arial" w:hAnsi="Cambria" w:cs="Times New Roman"/>
          <w:kern w:val="0"/>
          <w:sz w:val="24"/>
          <w:szCs w:val="24"/>
          <w14:ligatures w14:val="none"/>
        </w:rPr>
        <w:t>Zamawiający udzieli wyjaśnień niezwłocznie (z zachowaniem wymaganego trybu komunikacji za pomocą serwisu Baza Konkurencyjności).</w:t>
      </w:r>
    </w:p>
    <w:p w14:paraId="75BDEBDA" w14:textId="77777777" w:rsidR="00413D8E" w:rsidRPr="00413D8E" w:rsidRDefault="00413D8E" w:rsidP="00413D8E">
      <w:pPr>
        <w:numPr>
          <w:ilvl w:val="0"/>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 xml:space="preserve">Płatności z tytułu realizacji umowy zawartej z wyłonionym Wykonawcą będą dokonywane w transzach, po każdorazowym  zakończeniu świadczenia usług, nie później niż w terminie 30 dni po przekazaniu oryginałów dokumentacji </w:t>
      </w:r>
      <w:r w:rsidRPr="00413D8E">
        <w:rPr>
          <w:rFonts w:ascii="Cambria" w:eastAsia="Arial" w:hAnsi="Cambria" w:cs="Times New Roman"/>
          <w:kern w:val="0"/>
          <w:sz w:val="24"/>
          <w:szCs w:val="24"/>
          <w14:ligatures w14:val="none"/>
        </w:rPr>
        <w:lastRenderedPageBreak/>
        <w:t>potwierdzającej wykonanie usługi zgodnie z Opisem przedmiotu zamówienia i/lub w formie płatności zaliczkowej.</w:t>
      </w:r>
    </w:p>
    <w:p w14:paraId="120DFD83" w14:textId="77777777" w:rsidR="00413D8E" w:rsidRPr="00413D8E" w:rsidRDefault="00413D8E" w:rsidP="00413D8E">
      <w:pPr>
        <w:numPr>
          <w:ilvl w:val="0"/>
          <w:numId w:val="13"/>
        </w:numPr>
        <w:autoSpaceDE w:val="0"/>
        <w:autoSpaceDN w:val="0"/>
        <w:adjustRightInd w:val="0"/>
        <w:spacing w:after="0" w:line="288" w:lineRule="auto"/>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Zamawiający nie przewiduje procedury odwoławczej. Termin związania ofertą wynosi 30 dni od ostatecznego terminu składania ofert.</w:t>
      </w:r>
    </w:p>
    <w:p w14:paraId="3DC3530C" w14:textId="77777777" w:rsidR="00413D8E" w:rsidRPr="00413D8E" w:rsidRDefault="00413D8E" w:rsidP="00413D8E">
      <w:pPr>
        <w:numPr>
          <w:ilvl w:val="0"/>
          <w:numId w:val="13"/>
        </w:numPr>
        <w:spacing w:after="0" w:line="288" w:lineRule="auto"/>
        <w:ind w:right="2"/>
        <w:jc w:val="both"/>
        <w:rPr>
          <w:rFonts w:ascii="Cambria" w:eastAsia="Arial" w:hAnsi="Cambria" w:cs="Times New Roman"/>
          <w:kern w:val="0"/>
          <w:sz w:val="24"/>
          <w:szCs w:val="24"/>
          <w14:ligatures w14:val="none"/>
        </w:rPr>
      </w:pPr>
      <w:r w:rsidRPr="00413D8E">
        <w:rPr>
          <w:rFonts w:ascii="Cambria" w:eastAsia="Calibri" w:hAnsi="Cambria" w:cs="Times New Roman"/>
          <w:kern w:val="0"/>
          <w:sz w:val="24"/>
          <w:szCs w:val="24"/>
          <w14:ligatures w14:val="none"/>
        </w:rPr>
        <w:t>W przypadku, gdy wybrany Oferent odstąpi od podpisania umowy z Zamawiającym lub będzie się uchylać od jej zawarcia, Zamawiający może wybrać ofertę najkorzystniejszą spośród pozostałych ofert. Pkt X.4. i X.5. stosuje się odpowiednio.</w:t>
      </w:r>
    </w:p>
    <w:p w14:paraId="0955BFA4" w14:textId="77777777" w:rsidR="00413D8E" w:rsidRPr="00413D8E" w:rsidRDefault="00413D8E" w:rsidP="00413D8E">
      <w:pPr>
        <w:numPr>
          <w:ilvl w:val="0"/>
          <w:numId w:val="13"/>
        </w:numPr>
        <w:spacing w:after="0" w:line="288" w:lineRule="auto"/>
        <w:ind w:right="2"/>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Zamawiający jest uprawniony do poprawienia w tekście oferty oczywistych omyłek pisarskich, niezwłocznie zawiadamiając o tym danego Oferenta.</w:t>
      </w:r>
    </w:p>
    <w:p w14:paraId="39A5A69C" w14:textId="77777777" w:rsidR="00413D8E" w:rsidRPr="00413D8E" w:rsidRDefault="00413D8E" w:rsidP="00413D8E">
      <w:pPr>
        <w:numPr>
          <w:ilvl w:val="0"/>
          <w:numId w:val="13"/>
        </w:numPr>
        <w:spacing w:after="0" w:line="288" w:lineRule="auto"/>
        <w:ind w:right="2"/>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 xml:space="preserve">W przypadku rozbieżności w treści oferty (np. rozbieżności pomiędzy wartościami wpisanymi liczbowo, a wartościami wpisanymi słownie) lub rozbieżności pomiędzy treścią składanych dokumentów (np. rozbieżności pomiędzy liczbą godzin doświadczenia wskazaną w Załączniku nr 3, a liczbą godzin doświadczenia Wykonawcy wynikającą z przedłożonych </w:t>
      </w:r>
      <w:r w:rsidRPr="00413D8E">
        <w:rPr>
          <w:rFonts w:ascii="Cambria" w:eastAsia="Calibri" w:hAnsi="Cambria" w:cs="Calibri"/>
          <w:bCs/>
          <w:kern w:val="0"/>
          <w:sz w:val="24"/>
          <w:szCs w:val="24"/>
          <w14:ligatures w14:val="none"/>
        </w:rPr>
        <w:t xml:space="preserve">dokumentów) </w:t>
      </w:r>
      <w:r w:rsidRPr="00413D8E">
        <w:rPr>
          <w:rFonts w:ascii="Cambria" w:eastAsia="Arial" w:hAnsi="Cambria" w:cs="Times New Roman"/>
          <w:kern w:val="0"/>
          <w:sz w:val="24"/>
          <w:szCs w:val="24"/>
          <w14:ligatures w14:val="none"/>
        </w:rPr>
        <w:t>za wiążące uważa się dane/informacje mniej korzystne dla Oferenta na etapie oceny ofert – Zamawiający przyjmuje dane/informacje mniej korzystne dla Oferenta na etapie oceny ofert. Powyższe ma również zastosowanie w przypadków błędów obliczeniowych (np. w przypadku rozbieżności pomiędzy ceną jednostkową za realizację 1 godziny zegarowej usług, a łączną ceną za realizację całego zamówienia, za wiążącą uważa się wartość mniej korzystną dla Oferenta na etapie składania ofert, czyli cenę wyższą).</w:t>
      </w:r>
    </w:p>
    <w:p w14:paraId="22F572B5" w14:textId="77777777" w:rsidR="00413D8E" w:rsidRPr="00413D8E" w:rsidRDefault="00413D8E" w:rsidP="00413D8E">
      <w:pPr>
        <w:numPr>
          <w:ilvl w:val="0"/>
          <w:numId w:val="13"/>
        </w:numPr>
        <w:spacing w:after="0" w:line="288" w:lineRule="auto"/>
        <w:ind w:right="2"/>
        <w:jc w:val="both"/>
        <w:rPr>
          <w:rFonts w:ascii="Cambria" w:eastAsia="Arial" w:hAnsi="Cambria" w:cs="Times New Roman"/>
          <w:kern w:val="0"/>
          <w:sz w:val="24"/>
          <w:szCs w:val="24"/>
          <w14:ligatures w14:val="none"/>
        </w:rPr>
      </w:pPr>
      <w:r w:rsidRPr="00413D8E">
        <w:rPr>
          <w:rFonts w:ascii="Cambria" w:eastAsia="Arial" w:hAnsi="Cambria" w:cs="Times New Roman"/>
          <w:kern w:val="0"/>
          <w:sz w:val="24"/>
          <w:szCs w:val="24"/>
          <w14:ligatures w14:val="none"/>
        </w:rPr>
        <w:t>Wszystkie załączniki można edytować w zakresie niewpływającym na ich zakres merytoryczny (np. możliwe jest dodanie dodatkowych wersów w tabelach w celu wymienienia posiadanego doświadczenia lub poszerzenie poszczególnych wersów/kolumn w celu ich uzupełnienia lub złożenia wymaganych podpisów).</w:t>
      </w:r>
    </w:p>
    <w:p w14:paraId="3D3E60E5" w14:textId="77777777" w:rsidR="00413D8E" w:rsidRPr="00413D8E" w:rsidRDefault="00413D8E" w:rsidP="00413D8E">
      <w:pPr>
        <w:numPr>
          <w:ilvl w:val="0"/>
          <w:numId w:val="13"/>
        </w:numPr>
        <w:spacing w:after="0" w:line="288" w:lineRule="auto"/>
        <w:ind w:right="2"/>
        <w:jc w:val="both"/>
        <w:rPr>
          <w:rFonts w:ascii="Cambria" w:eastAsia="Arial" w:hAnsi="Cambria" w:cs="Times New Roman"/>
          <w:kern w:val="0"/>
          <w:sz w:val="24"/>
          <w:szCs w:val="24"/>
          <w14:ligatures w14:val="none"/>
        </w:rPr>
      </w:pPr>
      <w:r w:rsidRPr="00413D8E">
        <w:rPr>
          <w:rFonts w:ascii="Cambria" w:eastAsia="Calibri" w:hAnsi="Cambria" w:cs="Times New Roman"/>
          <w:kern w:val="0"/>
          <w:sz w:val="24"/>
          <w:szCs w:val="24"/>
          <w14:ligatures w14:val="none"/>
        </w:rPr>
        <w:t>Zamawiający informuje, a Oferent, który składa ofertę akceptuje, że – niezależnie od pkt 1. powyżej - w umowie będą znajdowały się m.in. postanowienia przewidujące</w:t>
      </w:r>
      <w:r w:rsidRPr="00413D8E">
        <w:rPr>
          <w:rFonts w:ascii="Cambria" w:eastAsia="Arial" w:hAnsi="Cambria" w:cs="Times New Roman"/>
          <w:kern w:val="0"/>
          <w:sz w:val="24"/>
          <w:szCs w:val="24"/>
          <w14:ligatures w14:val="none"/>
        </w:rPr>
        <w:t>:</w:t>
      </w:r>
    </w:p>
    <w:p w14:paraId="1D18148C" w14:textId="77777777" w:rsidR="00413D8E" w:rsidRPr="00413D8E" w:rsidRDefault="00413D8E" w:rsidP="00413D8E">
      <w:pPr>
        <w:numPr>
          <w:ilvl w:val="0"/>
          <w:numId w:val="14"/>
        </w:numPr>
        <w:tabs>
          <w:tab w:val="left" w:pos="709"/>
        </w:tabs>
        <w:autoSpaceDE w:val="0"/>
        <w:autoSpaceDN w:val="0"/>
        <w:adjustRightInd w:val="0"/>
        <w:spacing w:after="0" w:line="288" w:lineRule="auto"/>
        <w:contextualSpacing/>
        <w:jc w:val="both"/>
        <w:rPr>
          <w:rFonts w:ascii="Cambria" w:eastAsia="Calibri" w:hAnsi="Cambria" w:cs="Calibri"/>
          <w:kern w:val="0"/>
          <w:sz w:val="24"/>
          <w:szCs w:val="24"/>
          <w14:ligatures w14:val="none"/>
        </w:rPr>
      </w:pPr>
      <w:r w:rsidRPr="00413D8E">
        <w:rPr>
          <w:rFonts w:ascii="Cambria" w:eastAsia="Calibri" w:hAnsi="Cambria" w:cs="Times New Roman"/>
          <w:bCs/>
          <w:kern w:val="0"/>
          <w:sz w:val="24"/>
          <w:szCs w:val="24"/>
          <w14:ligatures w14:val="none"/>
        </w:rPr>
        <w:t xml:space="preserve">karę umowną w wysokości 30% łącznego wynagrodzenia brutto Wykonawcy w przypadku </w:t>
      </w:r>
      <w:r w:rsidRPr="00413D8E">
        <w:rPr>
          <w:rFonts w:ascii="Cambria" w:eastAsia="Calibri" w:hAnsi="Cambria" w:cs="Calibri"/>
          <w:kern w:val="0"/>
          <w:sz w:val="24"/>
          <w:szCs w:val="24"/>
          <w14:ligatures w14:val="none"/>
        </w:rPr>
        <w:t xml:space="preserve">skierowania do realizacji zamówienia osób niespełniających wymogów </w:t>
      </w:r>
      <w:r w:rsidRPr="00413D8E">
        <w:rPr>
          <w:rFonts w:ascii="Cambria" w:eastAsia="Calibri" w:hAnsi="Cambria" w:cs="Arial"/>
          <w:bCs/>
          <w:color w:val="000000"/>
          <w:kern w:val="0"/>
          <w:sz w:val="24"/>
          <w:szCs w:val="24"/>
          <w14:ligatures w14:val="none"/>
        </w:rPr>
        <w:t>wykształcenia i/lub doświadczenia, o których mowa w niniejszym Zapytaniu ofertowym</w:t>
      </w:r>
      <w:r w:rsidRPr="00413D8E">
        <w:rPr>
          <w:rFonts w:ascii="Cambria" w:eastAsia="Calibri" w:hAnsi="Cambria" w:cs="Calibri"/>
          <w:kern w:val="0"/>
          <w:sz w:val="24"/>
          <w:szCs w:val="24"/>
          <w14:ligatures w14:val="none"/>
        </w:rPr>
        <w:t>,</w:t>
      </w:r>
    </w:p>
    <w:p w14:paraId="3FD91327" w14:textId="77777777" w:rsidR="00413D8E" w:rsidRPr="00413D8E" w:rsidRDefault="00413D8E" w:rsidP="00413D8E">
      <w:pPr>
        <w:numPr>
          <w:ilvl w:val="0"/>
          <w:numId w:val="14"/>
        </w:numPr>
        <w:tabs>
          <w:tab w:val="left" w:pos="709"/>
        </w:tabs>
        <w:autoSpaceDE w:val="0"/>
        <w:autoSpaceDN w:val="0"/>
        <w:adjustRightInd w:val="0"/>
        <w:spacing w:after="0" w:line="288" w:lineRule="auto"/>
        <w:contextualSpacing/>
        <w:jc w:val="both"/>
        <w:rPr>
          <w:rFonts w:ascii="Cambria" w:eastAsia="Calibri" w:hAnsi="Cambria" w:cs="Calibri"/>
          <w:kern w:val="0"/>
          <w:sz w:val="24"/>
          <w:szCs w:val="24"/>
          <w14:ligatures w14:val="none"/>
        </w:rPr>
      </w:pPr>
      <w:r w:rsidRPr="00413D8E">
        <w:rPr>
          <w:rFonts w:ascii="Cambria" w:eastAsia="Calibri" w:hAnsi="Cambria" w:cs="Times New Roman"/>
          <w:bCs/>
          <w:kern w:val="0"/>
          <w:sz w:val="24"/>
          <w:szCs w:val="24"/>
          <w14:ligatures w14:val="none"/>
        </w:rPr>
        <w:t xml:space="preserve">karę umowną w wysokości 25% łącznego wynagrodzenia brutto Wykonawcy w przypadku zadeklarowania spełnienia kryterium oceny ofert </w:t>
      </w:r>
      <w:r w:rsidRPr="00413D8E">
        <w:rPr>
          <w:rFonts w:ascii="Cambria" w:eastAsia="Calibri" w:hAnsi="Cambria" w:cs="Times New Roman"/>
          <w:bCs/>
          <w:i/>
          <w:iCs/>
          <w:kern w:val="0"/>
          <w:sz w:val="24"/>
          <w:szCs w:val="24"/>
          <w14:ligatures w14:val="none"/>
        </w:rPr>
        <w:t>Aspekty społeczne</w:t>
      </w:r>
      <w:r w:rsidRPr="00413D8E">
        <w:rPr>
          <w:rFonts w:ascii="Cambria" w:eastAsia="Calibri" w:hAnsi="Cambria" w:cs="Times New Roman"/>
          <w:bCs/>
          <w:kern w:val="0"/>
          <w:sz w:val="24"/>
          <w:szCs w:val="24"/>
          <w14:ligatures w14:val="none"/>
        </w:rPr>
        <w:t xml:space="preserve"> (kryterium oceny ofert z pkt </w:t>
      </w:r>
      <w:r w:rsidRPr="00413D8E">
        <w:rPr>
          <w:rFonts w:ascii="Cambria" w:eastAsia="Calibri" w:hAnsi="Cambria" w:cs="Calibri"/>
          <w:iCs/>
          <w:kern w:val="0"/>
          <w:sz w:val="24"/>
          <w:szCs w:val="24"/>
          <w14:ligatures w14:val="none"/>
        </w:rPr>
        <w:t>VII.4. niniejszego Zapytania) i nie zrealizowania tego obowiązku w trakcie realizacji zamówienia;</w:t>
      </w:r>
    </w:p>
    <w:p w14:paraId="05C0A646" w14:textId="77777777" w:rsidR="00413D8E" w:rsidRPr="00413D8E" w:rsidRDefault="00413D8E" w:rsidP="00413D8E">
      <w:pPr>
        <w:numPr>
          <w:ilvl w:val="0"/>
          <w:numId w:val="14"/>
        </w:numPr>
        <w:tabs>
          <w:tab w:val="left" w:pos="709"/>
        </w:tabs>
        <w:autoSpaceDE w:val="0"/>
        <w:autoSpaceDN w:val="0"/>
        <w:adjustRightInd w:val="0"/>
        <w:spacing w:after="0" w:line="288" w:lineRule="auto"/>
        <w:contextualSpacing/>
        <w:jc w:val="both"/>
        <w:rPr>
          <w:rFonts w:ascii="Cambria" w:eastAsia="Calibri" w:hAnsi="Cambria" w:cs="Calibri"/>
          <w:kern w:val="0"/>
          <w:sz w:val="24"/>
          <w:szCs w:val="24"/>
          <w14:ligatures w14:val="none"/>
        </w:rPr>
      </w:pPr>
      <w:r w:rsidRPr="00413D8E">
        <w:rPr>
          <w:rFonts w:ascii="Cambria" w:eastAsia="Calibri" w:hAnsi="Cambria" w:cs="Times New Roman"/>
          <w:bCs/>
          <w:kern w:val="0"/>
          <w:sz w:val="24"/>
          <w:szCs w:val="24"/>
          <w14:ligatures w14:val="none"/>
        </w:rPr>
        <w:t xml:space="preserve">karę umowną w wysokości 2% łącznego wynagrodzenia brutto Wykonawcy -  </w:t>
      </w:r>
      <w:r w:rsidRPr="00413D8E">
        <w:rPr>
          <w:rFonts w:ascii="Cambria" w:eastAsia="Calibri" w:hAnsi="Cambria" w:cs="Times New Roman"/>
          <w:bCs/>
          <w:kern w:val="0"/>
          <w:sz w:val="24"/>
          <w:szCs w:val="24"/>
          <w14:ligatures w14:val="none"/>
        </w:rPr>
        <w:br/>
        <w:t>w przypadku nie wykonywania przez Wykonawcę zamówienia w sposób zgodny z postanowieniami umowy,  bez zachowania należytej staranności, w szczególności jakichkolwiek nieuzasadnionych opóźnień w dostarczaniu dokumentacji oraz informowaniu o nieobecnościach</w:t>
      </w:r>
      <w:r w:rsidRPr="00413D8E">
        <w:rPr>
          <w:rFonts w:ascii="Cambria" w:eastAsia="Calibri" w:hAnsi="Cambria" w:cs="Calibri"/>
          <w:kern w:val="0"/>
          <w:sz w:val="24"/>
          <w:szCs w:val="24"/>
          <w14:ligatures w14:val="none"/>
        </w:rPr>
        <w:t>, nieprzeprowadzaniu zajęć w terminie lub skracaniu zajęć, za każdy przypadek naruszenia,</w:t>
      </w:r>
    </w:p>
    <w:p w14:paraId="4AB77C82" w14:textId="77777777" w:rsidR="00413D8E" w:rsidRPr="00413D8E" w:rsidRDefault="00413D8E" w:rsidP="00413D8E">
      <w:pPr>
        <w:numPr>
          <w:ilvl w:val="0"/>
          <w:numId w:val="14"/>
        </w:numPr>
        <w:tabs>
          <w:tab w:val="left" w:pos="426"/>
        </w:tabs>
        <w:autoSpaceDE w:val="0"/>
        <w:autoSpaceDN w:val="0"/>
        <w:adjustRightInd w:val="0"/>
        <w:spacing w:after="0" w:line="288" w:lineRule="auto"/>
        <w:contextualSpacing/>
        <w:jc w:val="both"/>
        <w:rPr>
          <w:rFonts w:ascii="Cambria" w:eastAsia="Calibri" w:hAnsi="Cambria" w:cs="Calibri"/>
          <w:kern w:val="0"/>
          <w:sz w:val="24"/>
          <w:szCs w:val="24"/>
          <w14:ligatures w14:val="none"/>
        </w:rPr>
      </w:pPr>
      <w:r w:rsidRPr="00413D8E">
        <w:rPr>
          <w:rFonts w:ascii="Cambria" w:eastAsia="Calibri" w:hAnsi="Cambria" w:cs="Times New Roman"/>
          <w:bCs/>
          <w:kern w:val="0"/>
          <w:sz w:val="24"/>
          <w:szCs w:val="24"/>
          <w14:ligatures w14:val="none"/>
        </w:rPr>
        <w:lastRenderedPageBreak/>
        <w:t>karę umowną w</w:t>
      </w:r>
      <w:r w:rsidRPr="00413D8E">
        <w:rPr>
          <w:rFonts w:ascii="Cambria" w:eastAsia="Calibri" w:hAnsi="Cambria" w:cs="Times New Roman"/>
          <w:kern w:val="0"/>
          <w:sz w:val="24"/>
          <w:szCs w:val="24"/>
          <w:lang w:bidi="pl-PL"/>
          <w14:ligatures w14:val="none"/>
        </w:rPr>
        <w:t xml:space="preserve"> przypadku niezrealizowania przedmiotu zamówienia w terminie wskazanym przez Zamawiającego zgodnie z zadeklarowanym przez Wykonawcę okresem gotowości, w wysokości 5% łącznego wynagrodzenia brutto Wykonawcy za każdy przypadek;</w:t>
      </w:r>
    </w:p>
    <w:p w14:paraId="7C306017" w14:textId="77777777" w:rsidR="00413D8E" w:rsidRPr="00413D8E" w:rsidRDefault="00413D8E" w:rsidP="00413D8E">
      <w:pPr>
        <w:numPr>
          <w:ilvl w:val="0"/>
          <w:numId w:val="14"/>
        </w:numPr>
        <w:tabs>
          <w:tab w:val="left" w:pos="426"/>
        </w:tabs>
        <w:autoSpaceDE w:val="0"/>
        <w:autoSpaceDN w:val="0"/>
        <w:adjustRightInd w:val="0"/>
        <w:spacing w:after="0" w:line="288" w:lineRule="auto"/>
        <w:contextualSpacing/>
        <w:jc w:val="both"/>
        <w:rPr>
          <w:rFonts w:ascii="Cambria" w:eastAsia="Calibri" w:hAnsi="Cambria" w:cs="Calibri"/>
          <w:kern w:val="0"/>
          <w:sz w:val="24"/>
          <w:szCs w:val="24"/>
          <w14:ligatures w14:val="none"/>
        </w:rPr>
      </w:pPr>
      <w:r w:rsidRPr="00413D8E">
        <w:rPr>
          <w:rFonts w:ascii="Cambria" w:eastAsia="Calibri" w:hAnsi="Cambria" w:cs="Times New Roman"/>
          <w:bCs/>
          <w:kern w:val="0"/>
          <w:sz w:val="24"/>
          <w:szCs w:val="24"/>
          <w14:ligatures w14:val="none"/>
        </w:rPr>
        <w:t>karę umowną za odstąpienie od Umowy z przyczyn leżących po stronie Wykonawcy lub w przypadku odstąpienia od umowy przez Wykonawcę z przyczyn nie leżących po stronie Zamawiającego,  a także za rozwiązanie Umowy przez którąkolwiek ze stron z przyczyn leżących po stronie Wykonawcy, w wysokości 30% wynagrodzenia brutto Wykonawcy za usługi, które nie zostały zrealizowane,</w:t>
      </w:r>
    </w:p>
    <w:p w14:paraId="66E33C87" w14:textId="77777777" w:rsidR="00413D8E" w:rsidRPr="00413D8E" w:rsidRDefault="00413D8E" w:rsidP="00413D8E">
      <w:pPr>
        <w:numPr>
          <w:ilvl w:val="0"/>
          <w:numId w:val="14"/>
        </w:numPr>
        <w:tabs>
          <w:tab w:val="left" w:pos="426"/>
        </w:tabs>
        <w:autoSpaceDE w:val="0"/>
        <w:autoSpaceDN w:val="0"/>
        <w:adjustRightInd w:val="0"/>
        <w:spacing w:after="0" w:line="288" w:lineRule="auto"/>
        <w:contextualSpacing/>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możliwość dochodzenia od Wykonawcy odszkodowania przenoszącego  wysokość kar umownych, na zasadach ogólnych (odszkodowanie uzupełniające);</w:t>
      </w:r>
    </w:p>
    <w:p w14:paraId="3695EFB8" w14:textId="77777777" w:rsidR="00413D8E" w:rsidRPr="00413D8E" w:rsidRDefault="00413D8E" w:rsidP="00413D8E">
      <w:pPr>
        <w:numPr>
          <w:ilvl w:val="0"/>
          <w:numId w:val="14"/>
        </w:numPr>
        <w:tabs>
          <w:tab w:val="left" w:pos="426"/>
        </w:tabs>
        <w:autoSpaceDE w:val="0"/>
        <w:autoSpaceDN w:val="0"/>
        <w:adjustRightInd w:val="0"/>
        <w:spacing w:after="0" w:line="288" w:lineRule="auto"/>
        <w:contextualSpacing/>
        <w:jc w:val="both"/>
        <w:rPr>
          <w:rFonts w:ascii="Cambria" w:eastAsia="Calibri" w:hAnsi="Cambria" w:cs="Calibri"/>
          <w:kern w:val="0"/>
          <w:sz w:val="24"/>
          <w:szCs w:val="24"/>
          <w14:ligatures w14:val="none"/>
        </w:rPr>
      </w:pPr>
      <w:r w:rsidRPr="00413D8E">
        <w:rPr>
          <w:rFonts w:ascii="Cambria" w:eastAsia="Calibri" w:hAnsi="Cambria" w:cs="Times New Roman"/>
          <w:kern w:val="0"/>
          <w:sz w:val="24"/>
          <w:szCs w:val="24"/>
          <w14:ligatures w14:val="none"/>
        </w:rPr>
        <w:t>możliwość niezwłocznego odstąpienia od umowy przez Zamawiającego w przypadku naruszenia przez Wykonawcę warunków podpisanej umowy, w tym m.in.:</w:t>
      </w:r>
    </w:p>
    <w:p w14:paraId="311A362B" w14:textId="77777777" w:rsidR="00413D8E" w:rsidRPr="00413D8E" w:rsidRDefault="00413D8E" w:rsidP="00413D8E">
      <w:pPr>
        <w:numPr>
          <w:ilvl w:val="1"/>
          <w:numId w:val="14"/>
        </w:numPr>
        <w:tabs>
          <w:tab w:val="left" w:pos="426"/>
        </w:tabs>
        <w:autoSpaceDE w:val="0"/>
        <w:autoSpaceDN w:val="0"/>
        <w:adjustRightInd w:val="0"/>
        <w:spacing w:after="0" w:line="288" w:lineRule="auto"/>
        <w:contextualSpacing/>
        <w:jc w:val="both"/>
        <w:rPr>
          <w:rFonts w:ascii="Cambria" w:eastAsia="Calibri" w:hAnsi="Cambria" w:cs="Calibri"/>
          <w:kern w:val="0"/>
          <w:sz w:val="24"/>
          <w:szCs w:val="24"/>
          <w14:ligatures w14:val="none"/>
        </w:rPr>
      </w:pPr>
      <w:r w:rsidRPr="00413D8E">
        <w:rPr>
          <w:rFonts w:ascii="Cambria" w:eastAsia="Calibri" w:hAnsi="Cambria" w:cs="Times New Roman"/>
          <w:kern w:val="0"/>
          <w:sz w:val="24"/>
          <w:szCs w:val="24"/>
          <w14:ligatures w14:val="none"/>
        </w:rPr>
        <w:t>stwierdzenia przez Zamawiającego jakiegokolwiek niezgodnego z umową uchybienia, zmiany, opóźnienia, skracania zajęć i realizacji przedmiotu umowy niezgodnie z przedstawianym przez Zamawiającego harmonogramem,</w:t>
      </w:r>
    </w:p>
    <w:p w14:paraId="559CDEAB" w14:textId="77777777" w:rsidR="00413D8E" w:rsidRPr="00413D8E" w:rsidRDefault="00413D8E" w:rsidP="00413D8E">
      <w:pPr>
        <w:numPr>
          <w:ilvl w:val="1"/>
          <w:numId w:val="14"/>
        </w:numPr>
        <w:tabs>
          <w:tab w:val="left" w:pos="426"/>
        </w:tabs>
        <w:autoSpaceDE w:val="0"/>
        <w:autoSpaceDN w:val="0"/>
        <w:adjustRightInd w:val="0"/>
        <w:spacing w:after="0" w:line="288" w:lineRule="auto"/>
        <w:contextualSpacing/>
        <w:jc w:val="both"/>
        <w:rPr>
          <w:rFonts w:ascii="Cambria" w:eastAsia="Calibri" w:hAnsi="Cambria" w:cs="Calibri"/>
          <w:kern w:val="0"/>
          <w:sz w:val="24"/>
          <w:szCs w:val="24"/>
          <w14:ligatures w14:val="none"/>
        </w:rPr>
      </w:pPr>
      <w:r w:rsidRPr="00413D8E">
        <w:rPr>
          <w:rFonts w:ascii="Cambria" w:eastAsia="Calibri" w:hAnsi="Cambria" w:cs="Times New Roman"/>
          <w:kern w:val="0"/>
          <w:sz w:val="24"/>
          <w:szCs w:val="24"/>
          <w14:ligatures w14:val="none"/>
        </w:rPr>
        <w:t>uznania bądź kwestionowania przez Instytucję Zarządzającą poszczególnych wydatków związanych z realizacją Projektu, w tym zadań, bądź ich części za niekwalifikowane, z uwagi na uchybienia Wykonawcy w trakcie realizacji przedmiotu umowy,</w:t>
      </w:r>
    </w:p>
    <w:p w14:paraId="7E173829" w14:textId="77777777" w:rsidR="00413D8E" w:rsidRPr="00413D8E" w:rsidRDefault="00413D8E" w:rsidP="00413D8E">
      <w:pPr>
        <w:numPr>
          <w:ilvl w:val="1"/>
          <w:numId w:val="14"/>
        </w:numPr>
        <w:tabs>
          <w:tab w:val="left" w:pos="426"/>
        </w:tabs>
        <w:autoSpaceDE w:val="0"/>
        <w:autoSpaceDN w:val="0"/>
        <w:adjustRightInd w:val="0"/>
        <w:spacing w:after="0" w:line="288" w:lineRule="auto"/>
        <w:contextualSpacing/>
        <w:jc w:val="both"/>
        <w:rPr>
          <w:rFonts w:ascii="Cambria" w:eastAsia="Calibri" w:hAnsi="Cambria" w:cs="Calibri"/>
          <w:kern w:val="0"/>
          <w:sz w:val="24"/>
          <w:szCs w:val="24"/>
          <w14:ligatures w14:val="none"/>
        </w:rPr>
      </w:pPr>
      <w:r w:rsidRPr="00413D8E">
        <w:rPr>
          <w:rFonts w:ascii="Cambria" w:eastAsia="Calibri" w:hAnsi="Cambria" w:cs="Calibri"/>
          <w:kern w:val="0"/>
          <w:sz w:val="24"/>
          <w:szCs w:val="24"/>
          <w14:ligatures w14:val="none"/>
        </w:rPr>
        <w:t>skierowania do realizacji zamówienia osób niespełniających wymogów wykształcenia</w:t>
      </w:r>
      <w:r w:rsidRPr="00413D8E">
        <w:rPr>
          <w:rFonts w:ascii="Cambria" w:eastAsia="Calibri" w:hAnsi="Cambria" w:cs="Arial"/>
          <w:bCs/>
          <w:color w:val="000000"/>
          <w:kern w:val="0"/>
          <w:sz w:val="24"/>
          <w:szCs w:val="24"/>
          <w14:ligatures w14:val="none"/>
        </w:rPr>
        <w:t xml:space="preserve"> i/lub doświadczenia, o których mowa niniejszym Zapytaniu ofertowym</w:t>
      </w:r>
      <w:r w:rsidRPr="00413D8E">
        <w:rPr>
          <w:rFonts w:ascii="Cambria" w:eastAsia="Calibri" w:hAnsi="Cambria" w:cs="Calibri"/>
          <w:kern w:val="0"/>
          <w:sz w:val="24"/>
          <w:szCs w:val="24"/>
          <w14:ligatures w14:val="none"/>
        </w:rPr>
        <w:t>.</w:t>
      </w:r>
    </w:p>
    <w:p w14:paraId="5BD26844" w14:textId="77777777" w:rsidR="00413D8E" w:rsidRPr="00413D8E" w:rsidRDefault="00413D8E" w:rsidP="00413D8E">
      <w:pPr>
        <w:numPr>
          <w:ilvl w:val="0"/>
          <w:numId w:val="14"/>
        </w:numPr>
        <w:tabs>
          <w:tab w:val="left" w:pos="426"/>
        </w:tabs>
        <w:autoSpaceDE w:val="0"/>
        <w:autoSpaceDN w:val="0"/>
        <w:adjustRightInd w:val="0"/>
        <w:spacing w:after="0" w:line="288" w:lineRule="auto"/>
        <w:contextualSpacing/>
        <w:jc w:val="both"/>
        <w:rPr>
          <w:rFonts w:ascii="Cambria" w:eastAsia="Calibri" w:hAnsi="Cambria" w:cs="Calibri"/>
          <w:kern w:val="0"/>
          <w:sz w:val="24"/>
          <w:szCs w:val="24"/>
          <w14:ligatures w14:val="none"/>
        </w:rPr>
      </w:pPr>
      <w:r w:rsidRPr="00413D8E">
        <w:rPr>
          <w:rFonts w:ascii="Cambria" w:eastAsia="Calibri" w:hAnsi="Cambria" w:cs="Times New Roman"/>
          <w:bCs/>
          <w:kern w:val="0"/>
          <w:sz w:val="24"/>
          <w:szCs w:val="24"/>
          <w14:ligatures w14:val="none"/>
        </w:rPr>
        <w:t xml:space="preserve">możliwość potrącania przez Zamawiającego odszkodowania w związku ze </w:t>
      </w:r>
      <w:r w:rsidRPr="00413D8E">
        <w:rPr>
          <w:rFonts w:ascii="Cambria" w:eastAsia="Calibri" w:hAnsi="Cambria" w:cs="Times New Roman"/>
          <w:kern w:val="0"/>
          <w:sz w:val="24"/>
          <w:szCs w:val="24"/>
          <w14:ligatures w14:val="none"/>
        </w:rPr>
        <w:t>szkodą wyrządzoną Zamawiającemu nieodpowiednim zabezpieczeniem powierzonego mienia lub udostępnionych sal z wynagrodzeniem należnym Wykonawcy</w:t>
      </w:r>
      <w:r w:rsidRPr="00413D8E">
        <w:rPr>
          <w:rFonts w:ascii="Cambria" w:eastAsia="Calibri" w:hAnsi="Cambria" w:cs="Times New Roman"/>
          <w:bCs/>
          <w:kern w:val="0"/>
          <w:sz w:val="24"/>
          <w:szCs w:val="24"/>
          <w14:ligatures w14:val="none"/>
        </w:rPr>
        <w:t>.</w:t>
      </w:r>
    </w:p>
    <w:p w14:paraId="31F6DDC8" w14:textId="77777777" w:rsidR="00413D8E" w:rsidRPr="00413D8E" w:rsidRDefault="00413D8E" w:rsidP="00413D8E">
      <w:pPr>
        <w:tabs>
          <w:tab w:val="left" w:pos="284"/>
        </w:tabs>
        <w:spacing w:after="0" w:line="288" w:lineRule="auto"/>
        <w:jc w:val="both"/>
        <w:rPr>
          <w:rFonts w:ascii="Cambria" w:eastAsia="Calibri" w:hAnsi="Cambria" w:cs="Times New Roman"/>
          <w:kern w:val="0"/>
          <w:sz w:val="24"/>
          <w:szCs w:val="24"/>
          <w14:ligatures w14:val="none"/>
        </w:rPr>
      </w:pPr>
    </w:p>
    <w:p w14:paraId="66A71CC4" w14:textId="77777777" w:rsidR="00413D8E" w:rsidRPr="00413D8E" w:rsidRDefault="00413D8E" w:rsidP="00413D8E">
      <w:pPr>
        <w:numPr>
          <w:ilvl w:val="0"/>
          <w:numId w:val="10"/>
        </w:numPr>
        <w:tabs>
          <w:tab w:val="left" w:pos="284"/>
        </w:tabs>
        <w:spacing w:after="0" w:line="288" w:lineRule="auto"/>
        <w:ind w:left="851" w:hanging="851"/>
        <w:contextualSpacing/>
        <w:jc w:val="both"/>
        <w:rPr>
          <w:rFonts w:ascii="Cambria" w:eastAsia="Calibri" w:hAnsi="Cambria" w:cs="Times New Roman"/>
          <w:b/>
          <w:bCs/>
          <w:kern w:val="0"/>
          <w:sz w:val="24"/>
          <w:szCs w:val="24"/>
          <w14:ligatures w14:val="none"/>
        </w:rPr>
      </w:pPr>
      <w:r w:rsidRPr="00413D8E">
        <w:rPr>
          <w:rFonts w:ascii="Cambria" w:eastAsia="Calibri" w:hAnsi="Cambria" w:cs="Times New Roman"/>
          <w:b/>
          <w:bCs/>
          <w:kern w:val="0"/>
          <w:sz w:val="24"/>
          <w:szCs w:val="24"/>
          <w14:ligatures w14:val="none"/>
        </w:rPr>
        <w:t>KLAUZULA INFROMACYJNA</w:t>
      </w:r>
    </w:p>
    <w:p w14:paraId="3407869C" w14:textId="77777777" w:rsidR="00413D8E" w:rsidRPr="00413D8E" w:rsidRDefault="00413D8E" w:rsidP="00413D8E">
      <w:pPr>
        <w:tabs>
          <w:tab w:val="left" w:pos="284"/>
        </w:tabs>
        <w:spacing w:after="0" w:line="288" w:lineRule="auto"/>
        <w:jc w:val="both"/>
        <w:rPr>
          <w:rFonts w:ascii="Cambria" w:eastAsia="Calibri" w:hAnsi="Cambria" w:cs="Times New Roman"/>
          <w:kern w:val="0"/>
          <w:sz w:val="24"/>
          <w:szCs w:val="24"/>
          <w14:ligatures w14:val="none"/>
        </w:rPr>
      </w:pPr>
    </w:p>
    <w:p w14:paraId="1FC3EEBB" w14:textId="77777777" w:rsidR="00413D8E" w:rsidRPr="00413D8E" w:rsidRDefault="00413D8E" w:rsidP="00413D8E">
      <w:pPr>
        <w:tabs>
          <w:tab w:val="left" w:pos="284"/>
        </w:tabs>
        <w:spacing w:after="0" w:line="288" w:lineRule="auto"/>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3AAA5087" w14:textId="77777777" w:rsidR="00413D8E" w:rsidRPr="00413D8E" w:rsidRDefault="00413D8E" w:rsidP="00413D8E">
      <w:pPr>
        <w:numPr>
          <w:ilvl w:val="3"/>
          <w:numId w:val="40"/>
        </w:numPr>
        <w:spacing w:after="0" w:line="288" w:lineRule="auto"/>
        <w:ind w:left="567" w:hanging="567"/>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Administratorem Pani/Pana danych osobowych jest HN PARTNERS KAMIL HAŁACZKIEWICZ, ADRIAN NOWAK SPÓŁKA CYWILNA, ul. Targowa 27, 90-043 Łódź, z którym można się skontaktować listownie pod wskazanym wyżej adresem lub mailowo pod adresem: biuro@hnpartners.pl.</w:t>
      </w:r>
    </w:p>
    <w:p w14:paraId="32E027A8" w14:textId="77777777" w:rsidR="00413D8E" w:rsidRPr="00413D8E" w:rsidRDefault="00413D8E" w:rsidP="00413D8E">
      <w:pPr>
        <w:numPr>
          <w:ilvl w:val="3"/>
          <w:numId w:val="40"/>
        </w:numPr>
        <w:spacing w:after="0" w:line="288" w:lineRule="auto"/>
        <w:ind w:left="567" w:hanging="567"/>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lastRenderedPageBreak/>
        <w:t>Pani/Pana dane osobowe przetwarzane będą na podstawie art. 6 ust. 1 lit. c RODO w celu związanym z postępowaniem o udzielenie zamówienia publicznego na realizację usługi objętej niniejszym zapytaniem ofertowym udzielanego zgodnie z zasadą konkurencyjności;</w:t>
      </w:r>
    </w:p>
    <w:p w14:paraId="5C5E1EFD" w14:textId="77777777" w:rsidR="00413D8E" w:rsidRPr="00413D8E" w:rsidRDefault="00413D8E" w:rsidP="00413D8E">
      <w:pPr>
        <w:numPr>
          <w:ilvl w:val="3"/>
          <w:numId w:val="40"/>
        </w:numPr>
        <w:spacing w:after="0" w:line="288" w:lineRule="auto"/>
        <w:ind w:left="567" w:hanging="567"/>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Odbiorcami Pani/Pana danych osobowych będą osoby lub podmioty upoważnione zgodnie z przepisami prawa powszechnie obowiązującego, którym udostępniona zostanie dokumentacja postępowania, w tym w szczególności Instytucji Zarządzającej Fundusze Europejskie dla Mazowsza 2021-2027, a także specjalistycznym podmiotom, realizującym na zlecenie Instytucji Zarządzającej oraz beneficjenta kontrole i audyt w celu prawidłowej realizacji zadań objętych Projektem, a także HN PARTNERS KAMIL HAŁACZKIEWICZ, ADRIAN NOWAK SPÓŁKA CYWILNA, ul. Targowa 27, 90-043 Łódź. Odbiorcami państwa danych będą: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21D7AA47" w14:textId="77777777" w:rsidR="00413D8E" w:rsidRPr="00413D8E" w:rsidRDefault="00413D8E" w:rsidP="00413D8E">
      <w:pPr>
        <w:numPr>
          <w:ilvl w:val="3"/>
          <w:numId w:val="40"/>
        </w:numPr>
        <w:spacing w:after="0" w:line="288" w:lineRule="auto"/>
        <w:ind w:left="567" w:hanging="567"/>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Pani/Pana dane osobowe będą przechowywane przez okres realizacji umowy zawartej w wyniku rozstrzygnięcia postępowania oraz 3 lata po upływie tego terminu. W przypadku zawarcia i realizacji umowy obejmuje również okres niezbędny do zabezpieczenia ewentualnych roszczeń wynikających z umowy, chyba, że przepisy szczegółowe stanowią inaczej.</w:t>
      </w:r>
    </w:p>
    <w:p w14:paraId="69AC1B84" w14:textId="77777777" w:rsidR="00413D8E" w:rsidRPr="00413D8E" w:rsidRDefault="00413D8E" w:rsidP="00413D8E">
      <w:pPr>
        <w:numPr>
          <w:ilvl w:val="3"/>
          <w:numId w:val="40"/>
        </w:numPr>
        <w:spacing w:after="0" w:line="288" w:lineRule="auto"/>
        <w:ind w:left="567" w:hanging="567"/>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Podanie danych osobowych nie jest obowiązkiem ustawowym, ale może być niezbędne do udziału w procedurze udzielenia zamówienia i/lub ewentualnego zawarcia umowy. Konsekwencją niepodania niektórych danych osobowych może być brak możliwości udzielenia zamówienia.</w:t>
      </w:r>
    </w:p>
    <w:p w14:paraId="0AA879DD" w14:textId="77777777" w:rsidR="00413D8E" w:rsidRPr="00413D8E" w:rsidRDefault="00413D8E" w:rsidP="00413D8E">
      <w:pPr>
        <w:numPr>
          <w:ilvl w:val="3"/>
          <w:numId w:val="40"/>
        </w:numPr>
        <w:spacing w:after="0" w:line="288" w:lineRule="auto"/>
        <w:ind w:left="567" w:hanging="567"/>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W odniesieniu do przekazywanych danych osobowych, Zamawiający nie będzie podejmował decyzji, które opierałyby się wyłącznie na zautomatyzowanym przetwarzaniu, w tym profilowaniu, o którym mowa w art. 22 ust. 1 i 4 RODO.</w:t>
      </w:r>
    </w:p>
    <w:p w14:paraId="7C57BDC4" w14:textId="77777777" w:rsidR="00413D8E" w:rsidRPr="00413D8E" w:rsidRDefault="00413D8E" w:rsidP="00413D8E">
      <w:pPr>
        <w:numPr>
          <w:ilvl w:val="3"/>
          <w:numId w:val="40"/>
        </w:numPr>
        <w:spacing w:after="0" w:line="288" w:lineRule="auto"/>
        <w:ind w:left="567" w:hanging="567"/>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Osobie, której dane dotyczą przysługują następujące prawa:</w:t>
      </w:r>
    </w:p>
    <w:p w14:paraId="4D180808" w14:textId="77777777" w:rsidR="00413D8E" w:rsidRPr="00413D8E" w:rsidRDefault="00413D8E" w:rsidP="00413D8E">
      <w:pPr>
        <w:numPr>
          <w:ilvl w:val="0"/>
          <w:numId w:val="41"/>
        </w:numPr>
        <w:spacing w:after="0" w:line="288" w:lineRule="auto"/>
        <w:ind w:left="993" w:hanging="426"/>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prawo żądania dostępu do swoich danych osobowych, na podstawie art. 15 RODO;</w:t>
      </w:r>
    </w:p>
    <w:p w14:paraId="2DF8F040" w14:textId="77777777" w:rsidR="00413D8E" w:rsidRPr="00413D8E" w:rsidRDefault="00413D8E" w:rsidP="00413D8E">
      <w:pPr>
        <w:numPr>
          <w:ilvl w:val="0"/>
          <w:numId w:val="41"/>
        </w:numPr>
        <w:spacing w:after="0" w:line="288" w:lineRule="auto"/>
        <w:ind w:left="993" w:hanging="426"/>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prawo żądania sprostowania danych osobowych, gdy dane są nieprawidłowe, a także prawo żądania uzupełnienia danych, gdy dane są niekompletne, na podstawie art. 16 RODO;</w:t>
      </w:r>
    </w:p>
    <w:p w14:paraId="42259CD1" w14:textId="77777777" w:rsidR="00413D8E" w:rsidRPr="00413D8E" w:rsidRDefault="00413D8E" w:rsidP="00413D8E">
      <w:pPr>
        <w:numPr>
          <w:ilvl w:val="0"/>
          <w:numId w:val="41"/>
        </w:numPr>
        <w:spacing w:after="0" w:line="288" w:lineRule="auto"/>
        <w:ind w:left="993" w:hanging="426"/>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prawo żądania ograniczenia przetwarzania danych osobowych, w przypadkach przewidzianych art. 18 ust 1 RODO, z zastrzeżeniem przypadków, o których mowa w art. 18 ust. 2 RODO;</w:t>
      </w:r>
    </w:p>
    <w:p w14:paraId="37FDE866" w14:textId="77777777" w:rsidR="00413D8E" w:rsidRPr="00413D8E" w:rsidRDefault="00413D8E" w:rsidP="00413D8E">
      <w:pPr>
        <w:numPr>
          <w:ilvl w:val="0"/>
          <w:numId w:val="41"/>
        </w:numPr>
        <w:spacing w:after="0" w:line="288" w:lineRule="auto"/>
        <w:ind w:left="993" w:hanging="426"/>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prawo wniesienia sprzeciwu wobec przetwarzania danych osobowych, z ograniczeniami tego prawa, o których mowa w art. 21 RODO;</w:t>
      </w:r>
    </w:p>
    <w:p w14:paraId="22C96F2B" w14:textId="77777777" w:rsidR="00413D8E" w:rsidRPr="00413D8E" w:rsidRDefault="00413D8E" w:rsidP="00413D8E">
      <w:pPr>
        <w:numPr>
          <w:ilvl w:val="0"/>
          <w:numId w:val="41"/>
        </w:numPr>
        <w:spacing w:after="0" w:line="288" w:lineRule="auto"/>
        <w:ind w:left="993" w:hanging="426"/>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lastRenderedPageBreak/>
        <w:t>prawo do wniesienia skargi do organu nadzorczego – Prezesa Urzędu Ochrony Danych Osobowych (ul. Stawki 2; 00-193 Warszawa), jeżeli uzna, że przetwarzanie jej danych osobowych realizowane przez Zamawiającego narusza przepisy RODO.</w:t>
      </w:r>
    </w:p>
    <w:p w14:paraId="24BA7D7E" w14:textId="77777777" w:rsidR="00413D8E" w:rsidRPr="00413D8E" w:rsidRDefault="00413D8E" w:rsidP="00413D8E">
      <w:pPr>
        <w:numPr>
          <w:ilvl w:val="3"/>
          <w:numId w:val="40"/>
        </w:numPr>
        <w:spacing w:after="0" w:line="288" w:lineRule="auto"/>
        <w:ind w:left="567" w:hanging="567"/>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Osobie, której dane dotyczą nie przysługuje:</w:t>
      </w:r>
    </w:p>
    <w:p w14:paraId="216D1F72" w14:textId="77777777" w:rsidR="00413D8E" w:rsidRPr="00413D8E" w:rsidRDefault="00413D8E" w:rsidP="00413D8E">
      <w:pPr>
        <w:numPr>
          <w:ilvl w:val="0"/>
          <w:numId w:val="42"/>
        </w:numPr>
        <w:spacing w:after="0" w:line="288" w:lineRule="auto"/>
        <w:ind w:left="993" w:hanging="426"/>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prawo żądania usunięcia danych osobowych, w związku z art. 17 ust. 3 lit. b), d) lub e) RODO;</w:t>
      </w:r>
    </w:p>
    <w:p w14:paraId="725C15A1" w14:textId="77777777" w:rsidR="00413D8E" w:rsidRPr="00413D8E" w:rsidRDefault="00413D8E" w:rsidP="00413D8E">
      <w:pPr>
        <w:numPr>
          <w:ilvl w:val="0"/>
          <w:numId w:val="42"/>
        </w:numPr>
        <w:spacing w:after="0" w:line="288" w:lineRule="auto"/>
        <w:ind w:left="993" w:hanging="426"/>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prawo do przenoszenia danych osobowych, o którym mowa w art. 20 RODO;</w:t>
      </w:r>
    </w:p>
    <w:p w14:paraId="51B6AAB0" w14:textId="77777777" w:rsidR="00413D8E" w:rsidRPr="00413D8E" w:rsidRDefault="00413D8E" w:rsidP="00413D8E">
      <w:pPr>
        <w:numPr>
          <w:ilvl w:val="3"/>
          <w:numId w:val="40"/>
        </w:numPr>
        <w:spacing w:after="0" w:line="288" w:lineRule="auto"/>
        <w:ind w:left="567" w:hanging="567"/>
        <w:contextualSpacing/>
        <w:jc w:val="both"/>
        <w:rPr>
          <w:rFonts w:ascii="Cambria" w:eastAsia="Calibri" w:hAnsi="Cambria" w:cs="Times New Roman"/>
          <w:kern w:val="0"/>
          <w:sz w:val="24"/>
          <w:szCs w:val="24"/>
          <w14:ligatures w14:val="none"/>
        </w:rPr>
      </w:pPr>
      <w:r w:rsidRPr="00413D8E">
        <w:rPr>
          <w:rFonts w:ascii="Cambria" w:eastAsia="Calibri" w:hAnsi="Cambria" w:cs="Times New Roman"/>
          <w:kern w:val="0"/>
          <w:sz w:val="24"/>
          <w:szCs w:val="24"/>
          <w14:ligatures w14:val="none"/>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 wyjątkiem przypadków przewidzianych przepisami prawa, nie będą również przekazywane do państw trzecich i organizacji międzynarodowych. Administrator danych zobowiązuje Panią/Pana do poinformowania o zasadach i sposobie przetwarzania danych wszystkie osoby fizyczne zaangażowane w realizację umowy. </w:t>
      </w:r>
    </w:p>
    <w:p w14:paraId="67BEFCAC" w14:textId="77777777" w:rsidR="00413D8E" w:rsidRPr="00413D8E" w:rsidRDefault="00413D8E" w:rsidP="00413D8E">
      <w:pPr>
        <w:tabs>
          <w:tab w:val="left" w:pos="284"/>
        </w:tabs>
        <w:spacing w:after="0" w:line="288" w:lineRule="auto"/>
        <w:jc w:val="both"/>
        <w:rPr>
          <w:rFonts w:ascii="Cambria" w:eastAsia="Calibri" w:hAnsi="Cambria" w:cs="Times New Roman"/>
          <w:kern w:val="0"/>
          <w:sz w:val="24"/>
          <w:szCs w:val="24"/>
          <w14:ligatures w14:val="none"/>
        </w:rPr>
      </w:pPr>
    </w:p>
    <w:p w14:paraId="24F0516A" w14:textId="77777777" w:rsidR="00413D8E" w:rsidRPr="00413D8E" w:rsidRDefault="00413D8E" w:rsidP="00413D8E">
      <w:pPr>
        <w:tabs>
          <w:tab w:val="left" w:pos="284"/>
        </w:tabs>
        <w:spacing w:after="0" w:line="288" w:lineRule="auto"/>
        <w:jc w:val="both"/>
        <w:rPr>
          <w:rFonts w:ascii="Cambria" w:eastAsia="Calibri" w:hAnsi="Cambria" w:cs="Times New Roman"/>
          <w:kern w:val="0"/>
          <w:sz w:val="20"/>
          <w:szCs w:val="20"/>
          <w14:ligatures w14:val="none"/>
        </w:rPr>
      </w:pPr>
      <w:r w:rsidRPr="00413D8E">
        <w:rPr>
          <w:rFonts w:ascii="Cambria" w:eastAsia="Calibri" w:hAnsi="Cambria" w:cs="Times New Roman"/>
          <w:kern w:val="0"/>
          <w:sz w:val="20"/>
          <w:szCs w:val="20"/>
          <w14:ligatures w14:val="none"/>
        </w:rPr>
        <w:t>Załączniki:</w:t>
      </w:r>
    </w:p>
    <w:p w14:paraId="32701DCF" w14:textId="77777777" w:rsidR="00413D8E" w:rsidRPr="00413D8E" w:rsidRDefault="00413D8E" w:rsidP="00413D8E">
      <w:pPr>
        <w:spacing w:after="0" w:line="288" w:lineRule="auto"/>
        <w:jc w:val="both"/>
        <w:rPr>
          <w:rFonts w:ascii="Cambria" w:eastAsia="Calibri" w:hAnsi="Cambria" w:cs="Calibri"/>
          <w:kern w:val="0"/>
          <w:sz w:val="20"/>
          <w:szCs w:val="20"/>
          <w14:ligatures w14:val="none"/>
        </w:rPr>
      </w:pPr>
      <w:r w:rsidRPr="00413D8E">
        <w:rPr>
          <w:rFonts w:ascii="Cambria" w:eastAsia="Calibri" w:hAnsi="Cambria" w:cs="Calibri"/>
          <w:kern w:val="0"/>
          <w:sz w:val="20"/>
          <w:szCs w:val="20"/>
          <w14:ligatures w14:val="none"/>
        </w:rPr>
        <w:t>Załącznik nr 1 - Formularz Ofertowy;</w:t>
      </w:r>
    </w:p>
    <w:p w14:paraId="123460EC" w14:textId="77777777" w:rsidR="00413D8E" w:rsidRPr="00413D8E" w:rsidRDefault="00413D8E" w:rsidP="00413D8E">
      <w:pPr>
        <w:spacing w:after="0" w:line="288" w:lineRule="auto"/>
        <w:rPr>
          <w:rFonts w:ascii="Cambria" w:eastAsia="Calibri" w:hAnsi="Cambria" w:cs="Times New Roman"/>
          <w:kern w:val="0"/>
          <w:sz w:val="20"/>
          <w:szCs w:val="20"/>
          <w14:ligatures w14:val="none"/>
        </w:rPr>
      </w:pPr>
      <w:r w:rsidRPr="00413D8E">
        <w:rPr>
          <w:rFonts w:ascii="Cambria" w:eastAsia="Calibri" w:hAnsi="Cambria" w:cs="Calibri"/>
          <w:kern w:val="0"/>
          <w:sz w:val="20"/>
          <w:szCs w:val="20"/>
          <w14:ligatures w14:val="none"/>
        </w:rPr>
        <w:t>Załącznik nr 2 - Formularz oświadczeń</w:t>
      </w:r>
      <w:r w:rsidRPr="00413D8E">
        <w:rPr>
          <w:rFonts w:ascii="Cambria" w:eastAsia="Calibri" w:hAnsi="Cambria" w:cs="Times New Roman"/>
          <w:kern w:val="0"/>
          <w:sz w:val="20"/>
          <w:szCs w:val="20"/>
          <w14:ligatures w14:val="none"/>
        </w:rPr>
        <w:t xml:space="preserve"> </w:t>
      </w:r>
    </w:p>
    <w:p w14:paraId="7E770596" w14:textId="77777777" w:rsidR="00413D8E" w:rsidRPr="00413D8E" w:rsidRDefault="00413D8E" w:rsidP="00413D8E">
      <w:pPr>
        <w:spacing w:after="0" w:line="288" w:lineRule="auto"/>
        <w:rPr>
          <w:rFonts w:ascii="Cambria" w:eastAsia="Calibri" w:hAnsi="Cambria" w:cs="Times New Roman"/>
          <w:kern w:val="0"/>
          <w:sz w:val="20"/>
          <w:szCs w:val="20"/>
          <w14:ligatures w14:val="none"/>
        </w:rPr>
      </w:pPr>
      <w:r w:rsidRPr="00413D8E">
        <w:rPr>
          <w:rFonts w:ascii="Cambria" w:eastAsia="Calibri" w:hAnsi="Cambria" w:cs="Times New Roman"/>
          <w:kern w:val="0"/>
          <w:sz w:val="20"/>
          <w:szCs w:val="20"/>
          <w14:ligatures w14:val="none"/>
        </w:rPr>
        <w:t>Załącznik nr 3 - Wykaz kadry wyznaczonej do realizacji zamówienia</w:t>
      </w:r>
    </w:p>
    <w:p w14:paraId="357FB367" w14:textId="77777777" w:rsidR="00C6594B" w:rsidRDefault="00C6594B"/>
    <w:sectPr w:rsidR="00C6594B" w:rsidSect="00713901">
      <w:headerReference w:type="default" r:id="rId11"/>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50A30" w14:textId="77777777" w:rsidR="009C7FAD" w:rsidRDefault="009C7FAD" w:rsidP="00413D8E">
      <w:pPr>
        <w:spacing w:after="0" w:line="240" w:lineRule="auto"/>
      </w:pPr>
      <w:r>
        <w:separator/>
      </w:r>
    </w:p>
  </w:endnote>
  <w:endnote w:type="continuationSeparator" w:id="0">
    <w:p w14:paraId="07C3CF0D" w14:textId="77777777" w:rsidR="009C7FAD" w:rsidRDefault="009C7FAD" w:rsidP="00413D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SerifCondensed">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EA37A" w14:textId="77777777" w:rsidR="009C7FAD" w:rsidRDefault="009C7FAD" w:rsidP="00413D8E">
      <w:pPr>
        <w:spacing w:after="0" w:line="240" w:lineRule="auto"/>
      </w:pPr>
      <w:r>
        <w:separator/>
      </w:r>
    </w:p>
  </w:footnote>
  <w:footnote w:type="continuationSeparator" w:id="0">
    <w:p w14:paraId="43B48F1E" w14:textId="77777777" w:rsidR="009C7FAD" w:rsidRDefault="009C7FAD" w:rsidP="00413D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A5491" w14:textId="7352FC9D" w:rsidR="00413D8E" w:rsidRDefault="00713901">
    <w:pPr>
      <w:pStyle w:val="Nagwek"/>
    </w:pPr>
    <w:r>
      <w:rPr>
        <w:noProof/>
      </w:rPr>
      <w:drawing>
        <wp:inline distT="0" distB="0" distL="0" distR="0" wp14:anchorId="51B20A3F" wp14:editId="5518DD8C">
          <wp:extent cx="5760720" cy="640080"/>
          <wp:effectExtent l="0" t="0" r="0" b="7620"/>
          <wp:docPr id="7437619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240165"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hybridMultilevel"/>
    <w:tmpl w:val="52121266"/>
    <w:lvl w:ilvl="0" w:tplc="26EA2BA6">
      <w:start w:val="1"/>
      <w:numFmt w:val="lowerLetter"/>
      <w:lvlText w:val="%1)"/>
      <w:lvlJc w:val="left"/>
      <w:pPr>
        <w:ind w:left="0" w:firstLine="0"/>
      </w:pPr>
      <w:rPr>
        <w:rFonts w:ascii="Cambria" w:eastAsia="Arial" w:hAnsi="Cambria" w:cs="Arial" w:hint="default"/>
        <w:b w:val="0"/>
      </w:r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D"/>
    <w:multiLevelType w:val="hybridMultilevel"/>
    <w:tmpl w:val="77BE11C0"/>
    <w:lvl w:ilvl="0" w:tplc="E2601A5E">
      <w:start w:val="1"/>
      <w:numFmt w:val="lowerLetter"/>
      <w:lvlText w:val="%1)"/>
      <w:lvlJc w:val="left"/>
      <w:pPr>
        <w:ind w:left="0" w:firstLine="0"/>
      </w:pPr>
      <w:rPr>
        <w:rFonts w:ascii="Calibri" w:eastAsia="Arial" w:hAnsi="Calibri" w:cs="Arial"/>
      </w:rPr>
    </w:lvl>
    <w:lvl w:ilvl="1" w:tplc="FFFFFFFF">
      <w:start w:val="24"/>
      <w:numFmt w:val="upperLetter"/>
      <w:lvlText w:val="%2."/>
      <w:lvlJc w:val="left"/>
      <w:pPr>
        <w:ind w:left="0" w:firstLine="0"/>
      </w:pPr>
    </w:lvl>
    <w:lvl w:ilvl="2" w:tplc="51E63B2A">
      <w:start w:val="1"/>
      <w:numFmt w:val="decimal"/>
      <w:lvlText w:val="%3."/>
      <w:lvlJc w:val="left"/>
      <w:pPr>
        <w:ind w:left="0" w:firstLine="0"/>
      </w:pPr>
      <w:rPr>
        <w:rFonts w:ascii="Cambria" w:eastAsia="Arial" w:hAnsi="Cambria" w:cs="Arial" w:hint="default"/>
        <w:b w:val="0"/>
      </w:rPr>
    </w:lvl>
    <w:lvl w:ilvl="3" w:tplc="B5DAF20E">
      <w:start w:val="1"/>
      <w:numFmt w:val="lowerLetter"/>
      <w:lvlText w:val="%4)"/>
      <w:lvlJc w:val="left"/>
      <w:pPr>
        <w:ind w:left="720" w:hanging="360"/>
      </w:pPr>
      <w:rPr>
        <w:b w:val="0"/>
        <w:bCs/>
      </w:rPr>
    </w:lvl>
    <w:lvl w:ilvl="4" w:tplc="57585CA4">
      <w:start w:val="1"/>
      <w:numFmt w:val="lowerRoman"/>
      <w:lvlText w:val="%5."/>
      <w:lvlJc w:val="right"/>
      <w:pPr>
        <w:ind w:left="360" w:hanging="360"/>
      </w:pPr>
      <w:rPr>
        <w:b w:val="0"/>
        <w:bCs/>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10B41C20">
      <w:start w:val="1"/>
      <w:numFmt w:val="lowerLetter"/>
      <w:lvlText w:val="%8)"/>
      <w:lvlJc w:val="left"/>
      <w:pPr>
        <w:ind w:left="0" w:firstLine="0"/>
      </w:pPr>
      <w:rPr>
        <w:rFonts w:ascii="Calibri" w:eastAsia="Arial" w:hAnsi="Calibri" w:cs="Arial"/>
      </w:rPr>
    </w:lvl>
    <w:lvl w:ilvl="8" w:tplc="FFFFFFFF">
      <w:start w:val="1"/>
      <w:numFmt w:val="bullet"/>
      <w:lvlText w:val=""/>
      <w:lvlJc w:val="left"/>
      <w:pPr>
        <w:ind w:left="0" w:firstLine="0"/>
      </w:pPr>
    </w:lvl>
  </w:abstractNum>
  <w:abstractNum w:abstractNumId="2" w15:restartNumberingAfterBreak="0">
    <w:nsid w:val="01B93C12"/>
    <w:multiLevelType w:val="hybridMultilevel"/>
    <w:tmpl w:val="62B08580"/>
    <w:lvl w:ilvl="0" w:tplc="0415001B">
      <w:start w:val="1"/>
      <w:numFmt w:val="lowerRoman"/>
      <w:lvlText w:val="%1."/>
      <w:lvlJc w:val="righ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 w15:restartNumberingAfterBreak="0">
    <w:nsid w:val="039A6824"/>
    <w:multiLevelType w:val="hybridMultilevel"/>
    <w:tmpl w:val="F2C4F034"/>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3469F1"/>
    <w:multiLevelType w:val="hybridMultilevel"/>
    <w:tmpl w:val="9C04C760"/>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4A2752"/>
    <w:multiLevelType w:val="hybridMultilevel"/>
    <w:tmpl w:val="8146F4C0"/>
    <w:lvl w:ilvl="0" w:tplc="ED5ED9E4">
      <w:start w:val="1"/>
      <w:numFmt w:val="bullet"/>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6" w15:restartNumberingAfterBreak="0">
    <w:nsid w:val="0F6B228D"/>
    <w:multiLevelType w:val="hybridMultilevel"/>
    <w:tmpl w:val="075470A2"/>
    <w:lvl w:ilvl="0" w:tplc="FFFFFFFF">
      <w:start w:val="1"/>
      <w:numFmt w:val="lowerLetter"/>
      <w:lvlText w:val="%1)"/>
      <w:lvlJc w:val="left"/>
      <w:pPr>
        <w:ind w:left="0" w:firstLine="0"/>
      </w:pPr>
      <w:rPr>
        <w:rFonts w:ascii="Calibri" w:eastAsia="Arial" w:hAnsi="Calibri" w:cs="Arial"/>
        <w:b w:val="0"/>
      </w:rPr>
    </w:lvl>
    <w:lvl w:ilvl="1" w:tplc="0415001B">
      <w:start w:val="1"/>
      <w:numFmt w:val="lowerRoman"/>
      <w:lvlText w:val="%2."/>
      <w:lvlJc w:val="right"/>
      <w:pPr>
        <w:ind w:left="360" w:hanging="36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15:restartNumberingAfterBreak="0">
    <w:nsid w:val="0F850CC5"/>
    <w:multiLevelType w:val="hybridMultilevel"/>
    <w:tmpl w:val="694851B4"/>
    <w:lvl w:ilvl="0" w:tplc="85B4C54C">
      <w:start w:val="2"/>
      <w:numFmt w:val="upperRoman"/>
      <w:lvlText w:val="%1."/>
      <w:lvlJc w:val="left"/>
      <w:pPr>
        <w:ind w:left="1126" w:hanging="720"/>
      </w:pPr>
      <w:rPr>
        <w:rFonts w:eastAsia="Calibri"/>
      </w:r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8" w15:restartNumberingAfterBreak="0">
    <w:nsid w:val="1D1D205F"/>
    <w:multiLevelType w:val="hybridMultilevel"/>
    <w:tmpl w:val="9710D5F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E5B3AC7"/>
    <w:multiLevelType w:val="hybridMultilevel"/>
    <w:tmpl w:val="59F2F426"/>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71C288D"/>
    <w:multiLevelType w:val="hybridMultilevel"/>
    <w:tmpl w:val="DACC8058"/>
    <w:lvl w:ilvl="0" w:tplc="DB8870A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1" w15:restartNumberingAfterBreak="0">
    <w:nsid w:val="27A36542"/>
    <w:multiLevelType w:val="hybridMultilevel"/>
    <w:tmpl w:val="62CCA98A"/>
    <w:lvl w:ilvl="0" w:tplc="FFFFFFFF">
      <w:start w:val="1"/>
      <w:numFmt w:val="lowerLetter"/>
      <w:lvlText w:val="%1)"/>
      <w:lvlJc w:val="left"/>
      <w:pPr>
        <w:ind w:left="0" w:firstLine="0"/>
      </w:pPr>
      <w:rPr>
        <w:rFonts w:ascii="Cambria" w:eastAsia="Arial" w:hAnsi="Cambria" w:cs="Arial" w:hint="default"/>
        <w:b w:val="0"/>
      </w:rPr>
    </w:lvl>
    <w:lvl w:ilvl="1" w:tplc="0415001B">
      <w:start w:val="1"/>
      <w:numFmt w:val="lowerRoman"/>
      <w:lvlText w:val="%2."/>
      <w:lvlJc w:val="right"/>
      <w:pPr>
        <w:ind w:left="360" w:hanging="36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15:restartNumberingAfterBreak="0">
    <w:nsid w:val="28993B64"/>
    <w:multiLevelType w:val="hybridMultilevel"/>
    <w:tmpl w:val="32A4419C"/>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2BE47E5A"/>
    <w:multiLevelType w:val="hybridMultilevel"/>
    <w:tmpl w:val="1C7C4A94"/>
    <w:lvl w:ilvl="0" w:tplc="0415001B">
      <w:start w:val="1"/>
      <w:numFmt w:val="lowerRoman"/>
      <w:lvlText w:val="%1."/>
      <w:lvlJc w:val="right"/>
      <w:pPr>
        <w:ind w:left="735" w:hanging="37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E0C496E"/>
    <w:multiLevelType w:val="hybridMultilevel"/>
    <w:tmpl w:val="9AB6DF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093CDB"/>
    <w:multiLevelType w:val="hybridMultilevel"/>
    <w:tmpl w:val="C5EC79B2"/>
    <w:lvl w:ilvl="0" w:tplc="FFFFFFFF">
      <w:start w:val="1"/>
      <w:numFmt w:val="lowerLetter"/>
      <w:lvlText w:val="%1)"/>
      <w:lvlJc w:val="left"/>
      <w:pPr>
        <w:ind w:left="0" w:firstLine="0"/>
      </w:pPr>
      <w:rPr>
        <w:rFonts w:ascii="Calibri" w:eastAsia="Arial" w:hAnsi="Calibri" w:cs="Arial"/>
      </w:rPr>
    </w:lvl>
    <w:lvl w:ilvl="1" w:tplc="FFFFFFFF">
      <w:start w:val="24"/>
      <w:numFmt w:val="upperLetter"/>
      <w:lvlText w:val="%2."/>
      <w:lvlJc w:val="left"/>
      <w:pPr>
        <w:ind w:left="0" w:firstLine="0"/>
      </w:pPr>
    </w:lvl>
    <w:lvl w:ilvl="2" w:tplc="FFFFFFFF">
      <w:start w:val="1"/>
      <w:numFmt w:val="decimal"/>
      <w:lvlText w:val="%3."/>
      <w:lvlJc w:val="left"/>
      <w:pPr>
        <w:ind w:left="0" w:firstLine="0"/>
      </w:pPr>
      <w:rPr>
        <w:rFonts w:ascii="Cambria" w:eastAsia="Arial" w:hAnsi="Cambria" w:cs="Arial" w:hint="default"/>
        <w:b w:val="0"/>
      </w:rPr>
    </w:lvl>
    <w:lvl w:ilvl="3" w:tplc="43FEF6E6">
      <w:start w:val="1"/>
      <w:numFmt w:val="lowerLetter"/>
      <w:lvlText w:val="%4."/>
      <w:lvlJc w:val="left"/>
      <w:pPr>
        <w:ind w:left="720" w:hanging="360"/>
      </w:pPr>
      <w:rPr>
        <w:b w:val="0"/>
        <w:bCs/>
      </w:rPr>
    </w:lvl>
    <w:lvl w:ilvl="4" w:tplc="FFFFFFFF">
      <w:start w:val="1"/>
      <w:numFmt w:val="lowerRoman"/>
      <w:lvlText w:val="%5."/>
      <w:lvlJc w:val="right"/>
      <w:pPr>
        <w:ind w:left="360" w:hanging="360"/>
      </w:pPr>
      <w:rPr>
        <w:b w:val="0"/>
        <w:bCs/>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lowerLetter"/>
      <w:lvlText w:val="%8)"/>
      <w:lvlJc w:val="left"/>
      <w:pPr>
        <w:ind w:left="0" w:firstLine="0"/>
      </w:pPr>
      <w:rPr>
        <w:rFonts w:ascii="Calibri" w:eastAsia="Arial" w:hAnsi="Calibri" w:cs="Arial"/>
      </w:rPr>
    </w:lvl>
    <w:lvl w:ilvl="8" w:tplc="FFFFFFFF">
      <w:start w:val="1"/>
      <w:numFmt w:val="bullet"/>
      <w:lvlText w:val=""/>
      <w:lvlJc w:val="left"/>
      <w:pPr>
        <w:ind w:left="0" w:firstLine="0"/>
      </w:pPr>
    </w:lvl>
  </w:abstractNum>
  <w:abstractNum w:abstractNumId="16" w15:restartNumberingAfterBreak="0">
    <w:nsid w:val="36202ACC"/>
    <w:multiLevelType w:val="hybridMultilevel"/>
    <w:tmpl w:val="B4209D9E"/>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38401D3C"/>
    <w:multiLevelType w:val="hybridMultilevel"/>
    <w:tmpl w:val="98B4C1B8"/>
    <w:lvl w:ilvl="0" w:tplc="DB8870A6">
      <w:start w:val="1"/>
      <w:numFmt w:val="bullet"/>
      <w:lvlText w:val=""/>
      <w:lvlJc w:val="left"/>
      <w:pPr>
        <w:ind w:left="1866" w:hanging="360"/>
      </w:pPr>
      <w:rPr>
        <w:rFonts w:ascii="Symbol" w:hAnsi="Symbol" w:hint="default"/>
      </w:rPr>
    </w:lvl>
    <w:lvl w:ilvl="1" w:tplc="04150003">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18" w15:restartNumberingAfterBreak="0">
    <w:nsid w:val="3CD169F5"/>
    <w:multiLevelType w:val="hybridMultilevel"/>
    <w:tmpl w:val="C75486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E3D648C"/>
    <w:multiLevelType w:val="hybridMultilevel"/>
    <w:tmpl w:val="5C3CCEAA"/>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0CC18F8"/>
    <w:multiLevelType w:val="hybridMultilevel"/>
    <w:tmpl w:val="306630FC"/>
    <w:lvl w:ilvl="0" w:tplc="4E7AFFC2">
      <w:start w:val="7"/>
      <w:numFmt w:val="upperRoman"/>
      <w:lvlText w:val="%1."/>
      <w:lvlJc w:val="left"/>
      <w:pPr>
        <w:ind w:left="1126" w:hanging="720"/>
      </w:pPr>
      <w:rPr>
        <w:rFonts w:eastAsia="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1F23275"/>
    <w:multiLevelType w:val="hybridMultilevel"/>
    <w:tmpl w:val="FA4A756A"/>
    <w:lvl w:ilvl="0" w:tplc="04150019">
      <w:start w:val="1"/>
      <w:numFmt w:val="lowerLetter"/>
      <w:lvlText w:val="%1."/>
      <w:lvlJc w:val="left"/>
      <w:pPr>
        <w:ind w:left="720" w:hanging="360"/>
      </w:pPr>
    </w:lvl>
    <w:lvl w:ilvl="1" w:tplc="4426ED2C">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2061F42"/>
    <w:multiLevelType w:val="hybridMultilevel"/>
    <w:tmpl w:val="B16C1ADC"/>
    <w:lvl w:ilvl="0" w:tplc="DB8870A6">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3" w15:restartNumberingAfterBreak="0">
    <w:nsid w:val="42834CE6"/>
    <w:multiLevelType w:val="hybridMultilevel"/>
    <w:tmpl w:val="B2BC8692"/>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5D66CDD"/>
    <w:multiLevelType w:val="hybridMultilevel"/>
    <w:tmpl w:val="5894B3D8"/>
    <w:lvl w:ilvl="0" w:tplc="0415001B">
      <w:start w:val="1"/>
      <w:numFmt w:val="lowerRoman"/>
      <w:lvlText w:val="%1."/>
      <w:lvlJc w:val="righ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5" w15:restartNumberingAfterBreak="0">
    <w:nsid w:val="504F2FBB"/>
    <w:multiLevelType w:val="hybridMultilevel"/>
    <w:tmpl w:val="A7B2031E"/>
    <w:lvl w:ilvl="0" w:tplc="FFFFFFFF">
      <w:start w:val="1"/>
      <w:numFmt w:val="lowerLetter"/>
      <w:lvlText w:val="%1)"/>
      <w:lvlJc w:val="left"/>
      <w:pPr>
        <w:ind w:left="0" w:firstLine="0"/>
      </w:pPr>
      <w:rPr>
        <w:rFonts w:ascii="Calibri" w:eastAsia="Arial" w:hAnsi="Calibri" w:cs="Arial"/>
      </w:rPr>
    </w:lvl>
    <w:lvl w:ilvl="1" w:tplc="FFFFFFFF">
      <w:start w:val="24"/>
      <w:numFmt w:val="upperLetter"/>
      <w:lvlText w:val="%2."/>
      <w:lvlJc w:val="left"/>
      <w:pPr>
        <w:ind w:left="0" w:firstLine="0"/>
      </w:pPr>
    </w:lvl>
    <w:lvl w:ilvl="2" w:tplc="FFFFFFFF">
      <w:start w:val="1"/>
      <w:numFmt w:val="decimal"/>
      <w:lvlText w:val="%3."/>
      <w:lvlJc w:val="left"/>
      <w:pPr>
        <w:ind w:left="0" w:firstLine="0"/>
      </w:pPr>
      <w:rPr>
        <w:rFonts w:ascii="Cambria" w:eastAsia="Arial" w:hAnsi="Cambria" w:cs="Arial" w:hint="default"/>
        <w:b w:val="0"/>
      </w:rPr>
    </w:lvl>
    <w:lvl w:ilvl="3" w:tplc="FFFFFFFF">
      <w:start w:val="1"/>
      <w:numFmt w:val="lowerLetter"/>
      <w:lvlText w:val="%4)"/>
      <w:lvlJc w:val="left"/>
      <w:pPr>
        <w:ind w:left="720" w:hanging="360"/>
      </w:pPr>
      <w:rPr>
        <w:b w:val="0"/>
        <w:bCs/>
      </w:rPr>
    </w:lvl>
    <w:lvl w:ilvl="4" w:tplc="046E32EE">
      <w:start w:val="1"/>
      <w:numFmt w:val="lowerLetter"/>
      <w:lvlText w:val="%5."/>
      <w:lvlJc w:val="left"/>
      <w:pPr>
        <w:ind w:left="360" w:hanging="360"/>
      </w:pPr>
      <w:rPr>
        <w:b w:val="0"/>
        <w:bCs/>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lowerLetter"/>
      <w:lvlText w:val="%8)"/>
      <w:lvlJc w:val="left"/>
      <w:pPr>
        <w:ind w:left="0" w:firstLine="0"/>
      </w:pPr>
      <w:rPr>
        <w:rFonts w:ascii="Calibri" w:eastAsia="Arial" w:hAnsi="Calibri" w:cs="Arial"/>
      </w:rPr>
    </w:lvl>
    <w:lvl w:ilvl="8" w:tplc="FFFFFFFF">
      <w:start w:val="1"/>
      <w:numFmt w:val="bullet"/>
      <w:lvlText w:val=""/>
      <w:lvlJc w:val="left"/>
      <w:pPr>
        <w:ind w:left="0" w:firstLine="0"/>
      </w:pPr>
    </w:lvl>
  </w:abstractNum>
  <w:abstractNum w:abstractNumId="26" w15:restartNumberingAfterBreak="0">
    <w:nsid w:val="53650BE5"/>
    <w:multiLevelType w:val="hybridMultilevel"/>
    <w:tmpl w:val="DF66E2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7B50744"/>
    <w:multiLevelType w:val="hybridMultilevel"/>
    <w:tmpl w:val="5CFA42A2"/>
    <w:lvl w:ilvl="0" w:tplc="902A1EA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A7B6370"/>
    <w:multiLevelType w:val="hybridMultilevel"/>
    <w:tmpl w:val="B3E88324"/>
    <w:lvl w:ilvl="0" w:tplc="4716AB32">
      <w:start w:val="1"/>
      <w:numFmt w:val="upperRoman"/>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9" w15:restartNumberingAfterBreak="0">
    <w:nsid w:val="5B504E6B"/>
    <w:multiLevelType w:val="hybridMultilevel"/>
    <w:tmpl w:val="5386C7BE"/>
    <w:lvl w:ilvl="0" w:tplc="70BC4CEE">
      <w:start w:val="6"/>
      <w:numFmt w:val="upperRoman"/>
      <w:lvlText w:val="%1."/>
      <w:lvlJc w:val="left"/>
      <w:pPr>
        <w:ind w:left="1126" w:hanging="720"/>
      </w:pPr>
      <w:rPr>
        <w:rFonts w:eastAsia="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BFB7187"/>
    <w:multiLevelType w:val="hybridMultilevel"/>
    <w:tmpl w:val="A7B8F028"/>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E6C2884"/>
    <w:multiLevelType w:val="hybridMultilevel"/>
    <w:tmpl w:val="FFD4FBAA"/>
    <w:lvl w:ilvl="0" w:tplc="EF2AE084">
      <w:start w:val="7"/>
      <w:numFmt w:val="decimal"/>
      <w:lvlText w:val="%1."/>
      <w:lvlJc w:val="left"/>
      <w:pPr>
        <w:ind w:left="406"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AF3A52"/>
    <w:multiLevelType w:val="hybridMultilevel"/>
    <w:tmpl w:val="216C8AF8"/>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327126C"/>
    <w:multiLevelType w:val="hybridMultilevel"/>
    <w:tmpl w:val="DF600090"/>
    <w:lvl w:ilvl="0" w:tplc="DB8870A6">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34" w15:restartNumberingAfterBreak="0">
    <w:nsid w:val="681003F4"/>
    <w:multiLevelType w:val="hybridMultilevel"/>
    <w:tmpl w:val="43547842"/>
    <w:lvl w:ilvl="0" w:tplc="4716AB3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9C04356"/>
    <w:multiLevelType w:val="hybridMultilevel"/>
    <w:tmpl w:val="DA8E0096"/>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E8B1DC9"/>
    <w:multiLevelType w:val="hybridMultilevel"/>
    <w:tmpl w:val="4FB2BEF4"/>
    <w:lvl w:ilvl="0" w:tplc="35E01F88">
      <w:start w:val="1"/>
      <w:numFmt w:val="decimal"/>
      <w:lvlText w:val="%1."/>
      <w:lvlJc w:val="left"/>
      <w:pPr>
        <w:ind w:left="720" w:hanging="360"/>
      </w:pPr>
      <w:rPr>
        <w:b/>
        <w:bCs/>
      </w:rPr>
    </w:lvl>
    <w:lvl w:ilvl="1" w:tplc="F4726BB4">
      <w:start w:val="1"/>
      <w:numFmt w:val="lowerLetter"/>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1F057C6"/>
    <w:multiLevelType w:val="hybridMultilevel"/>
    <w:tmpl w:val="F1503DB2"/>
    <w:lvl w:ilvl="0" w:tplc="FFFFFFFF">
      <w:start w:val="1"/>
      <w:numFmt w:val="lowerLetter"/>
      <w:lvlText w:val="%1)"/>
      <w:lvlJc w:val="left"/>
      <w:pPr>
        <w:ind w:left="0" w:firstLine="0"/>
      </w:pPr>
      <w:rPr>
        <w:rFonts w:ascii="Calibri" w:eastAsia="Arial" w:hAnsi="Calibri" w:cs="Arial"/>
      </w:rPr>
    </w:lvl>
    <w:lvl w:ilvl="1" w:tplc="FFFFFFFF">
      <w:start w:val="24"/>
      <w:numFmt w:val="upperLetter"/>
      <w:lvlText w:val="%2."/>
      <w:lvlJc w:val="left"/>
      <w:pPr>
        <w:ind w:left="0" w:firstLine="0"/>
      </w:pPr>
    </w:lvl>
    <w:lvl w:ilvl="2" w:tplc="FFFFFFFF">
      <w:start w:val="1"/>
      <w:numFmt w:val="decimal"/>
      <w:lvlText w:val="%3."/>
      <w:lvlJc w:val="left"/>
      <w:pPr>
        <w:ind w:left="0" w:firstLine="0"/>
      </w:pPr>
      <w:rPr>
        <w:rFonts w:ascii="Cambria" w:eastAsia="Arial" w:hAnsi="Cambria" w:cs="Arial" w:hint="default"/>
        <w:b w:val="0"/>
      </w:rPr>
    </w:lvl>
    <w:lvl w:ilvl="3" w:tplc="5EDC76A2">
      <w:start w:val="1"/>
      <w:numFmt w:val="lowerLetter"/>
      <w:lvlText w:val="%4."/>
      <w:lvlJc w:val="left"/>
      <w:pPr>
        <w:ind w:left="720" w:hanging="360"/>
      </w:pPr>
      <w:rPr>
        <w:b w:val="0"/>
        <w:bCs/>
      </w:rPr>
    </w:lvl>
    <w:lvl w:ilvl="4" w:tplc="FFFFFFFF">
      <w:start w:val="1"/>
      <w:numFmt w:val="lowerRoman"/>
      <w:lvlText w:val="%5."/>
      <w:lvlJc w:val="right"/>
      <w:pPr>
        <w:ind w:left="360" w:hanging="360"/>
      </w:pPr>
      <w:rPr>
        <w:b w:val="0"/>
        <w:bCs/>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lowerLetter"/>
      <w:lvlText w:val="%8)"/>
      <w:lvlJc w:val="left"/>
      <w:pPr>
        <w:ind w:left="0" w:firstLine="0"/>
      </w:pPr>
      <w:rPr>
        <w:rFonts w:ascii="Calibri" w:eastAsia="Arial" w:hAnsi="Calibri" w:cs="Arial"/>
      </w:rPr>
    </w:lvl>
    <w:lvl w:ilvl="8" w:tplc="FFFFFFFF">
      <w:start w:val="1"/>
      <w:numFmt w:val="bullet"/>
      <w:lvlText w:val=""/>
      <w:lvlJc w:val="left"/>
      <w:pPr>
        <w:ind w:left="0" w:firstLine="0"/>
      </w:pPr>
    </w:lvl>
  </w:abstractNum>
  <w:abstractNum w:abstractNumId="38" w15:restartNumberingAfterBreak="0">
    <w:nsid w:val="723C27F9"/>
    <w:multiLevelType w:val="hybridMultilevel"/>
    <w:tmpl w:val="770C90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9" w15:restartNumberingAfterBreak="0">
    <w:nsid w:val="7AEA2E5F"/>
    <w:multiLevelType w:val="hybridMultilevel"/>
    <w:tmpl w:val="11D099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C9F4680"/>
    <w:multiLevelType w:val="hybridMultilevel"/>
    <w:tmpl w:val="42169F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E0C604E"/>
    <w:multiLevelType w:val="hybridMultilevel"/>
    <w:tmpl w:val="CEE23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7EB07E8F"/>
    <w:multiLevelType w:val="hybridMultilevel"/>
    <w:tmpl w:val="35DA3A00"/>
    <w:lvl w:ilvl="0" w:tplc="DB8870A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9757664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883170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6640626">
    <w:abstractNumId w:val="41"/>
  </w:num>
  <w:num w:numId="4" w16cid:durableId="1854031989">
    <w:abstractNumId w:val="38"/>
  </w:num>
  <w:num w:numId="5" w16cid:durableId="14199806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3180669">
    <w:abstractNumId w:val="13"/>
  </w:num>
  <w:num w:numId="7" w16cid:durableId="166603733">
    <w:abstractNumId w:val="5"/>
  </w:num>
  <w:num w:numId="8" w16cid:durableId="935018695">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51057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9619567">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009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6645662">
    <w:abstractNumId w:val="1"/>
  </w:num>
  <w:num w:numId="13" w16cid:durableId="1971980347">
    <w:abstractNumId w:val="8"/>
  </w:num>
  <w:num w:numId="14" w16cid:durableId="263148378">
    <w:abstractNumId w:val="21"/>
  </w:num>
  <w:num w:numId="15" w16cid:durableId="697465666">
    <w:abstractNumId w:val="30"/>
  </w:num>
  <w:num w:numId="16" w16cid:durableId="843007972">
    <w:abstractNumId w:val="23"/>
  </w:num>
  <w:num w:numId="17" w16cid:durableId="2002273002">
    <w:abstractNumId w:val="22"/>
  </w:num>
  <w:num w:numId="18" w16cid:durableId="1610627241">
    <w:abstractNumId w:val="33"/>
  </w:num>
  <w:num w:numId="19" w16cid:durableId="1356270169">
    <w:abstractNumId w:val="18"/>
  </w:num>
  <w:num w:numId="20" w16cid:durableId="334309698">
    <w:abstractNumId w:val="0"/>
  </w:num>
  <w:num w:numId="21" w16cid:durableId="718475551">
    <w:abstractNumId w:val="6"/>
  </w:num>
  <w:num w:numId="22" w16cid:durableId="294796287">
    <w:abstractNumId w:val="32"/>
  </w:num>
  <w:num w:numId="23" w16cid:durableId="2671268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5035132">
    <w:abstractNumId w:val="3"/>
  </w:num>
  <w:num w:numId="25" w16cid:durableId="2119640880">
    <w:abstractNumId w:val="9"/>
  </w:num>
  <w:num w:numId="26" w16cid:durableId="273631725">
    <w:abstractNumId w:val="28"/>
  </w:num>
  <w:num w:numId="27" w16cid:durableId="255864612">
    <w:abstractNumId w:val="12"/>
  </w:num>
  <w:num w:numId="28" w16cid:durableId="208422217">
    <w:abstractNumId w:val="17"/>
  </w:num>
  <w:num w:numId="29" w16cid:durableId="1637294948">
    <w:abstractNumId w:val="31"/>
  </w:num>
  <w:num w:numId="30" w16cid:durableId="929700584">
    <w:abstractNumId w:val="7"/>
  </w:num>
  <w:num w:numId="31" w16cid:durableId="1798327256">
    <w:abstractNumId w:val="35"/>
  </w:num>
  <w:num w:numId="32" w16cid:durableId="1797525464">
    <w:abstractNumId w:val="4"/>
  </w:num>
  <w:num w:numId="33" w16cid:durableId="1389381050">
    <w:abstractNumId w:val="11"/>
  </w:num>
  <w:num w:numId="34" w16cid:durableId="2051294759">
    <w:abstractNumId w:val="2"/>
  </w:num>
  <w:num w:numId="35" w16cid:durableId="217278348">
    <w:abstractNumId w:val="24"/>
  </w:num>
  <w:num w:numId="36" w16cid:durableId="230316412">
    <w:abstractNumId w:val="10"/>
  </w:num>
  <w:num w:numId="37" w16cid:durableId="1512185148">
    <w:abstractNumId w:val="25"/>
  </w:num>
  <w:num w:numId="38" w16cid:durableId="1831020186">
    <w:abstractNumId w:val="15"/>
  </w:num>
  <w:num w:numId="39" w16cid:durableId="2098094783">
    <w:abstractNumId w:val="37"/>
  </w:num>
  <w:num w:numId="40" w16cid:durableId="947006789">
    <w:abstractNumId w:val="39"/>
  </w:num>
  <w:num w:numId="41" w16cid:durableId="221912983">
    <w:abstractNumId w:val="14"/>
  </w:num>
  <w:num w:numId="42" w16cid:durableId="101918114">
    <w:abstractNumId w:val="40"/>
  </w:num>
  <w:num w:numId="43" w16cid:durableId="2038384251">
    <w:abstractNumId w:val="42"/>
  </w:num>
  <w:num w:numId="44" w16cid:durableId="150354978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A49"/>
    <w:rsid w:val="00007167"/>
    <w:rsid w:val="000624A0"/>
    <w:rsid w:val="00070D90"/>
    <w:rsid w:val="00117A49"/>
    <w:rsid w:val="001832EA"/>
    <w:rsid w:val="001B6C3E"/>
    <w:rsid w:val="001C61A1"/>
    <w:rsid w:val="001F59E8"/>
    <w:rsid w:val="002E3024"/>
    <w:rsid w:val="00352CD3"/>
    <w:rsid w:val="00364020"/>
    <w:rsid w:val="003F0872"/>
    <w:rsid w:val="00413D8E"/>
    <w:rsid w:val="004C2AC8"/>
    <w:rsid w:val="004D6E7D"/>
    <w:rsid w:val="0051563E"/>
    <w:rsid w:val="0055249F"/>
    <w:rsid w:val="005D3113"/>
    <w:rsid w:val="00637907"/>
    <w:rsid w:val="00655071"/>
    <w:rsid w:val="006F1B18"/>
    <w:rsid w:val="00713901"/>
    <w:rsid w:val="007C5C5A"/>
    <w:rsid w:val="007F7602"/>
    <w:rsid w:val="009722A0"/>
    <w:rsid w:val="009C7FAD"/>
    <w:rsid w:val="00A55577"/>
    <w:rsid w:val="00AB47C8"/>
    <w:rsid w:val="00AE3228"/>
    <w:rsid w:val="00AE6493"/>
    <w:rsid w:val="00B004BE"/>
    <w:rsid w:val="00C36AD4"/>
    <w:rsid w:val="00C6594B"/>
    <w:rsid w:val="00CA60CF"/>
    <w:rsid w:val="00CC6C93"/>
    <w:rsid w:val="00D1560E"/>
    <w:rsid w:val="00D236C1"/>
    <w:rsid w:val="00DF0401"/>
    <w:rsid w:val="00E55C31"/>
    <w:rsid w:val="00E85B23"/>
    <w:rsid w:val="00E937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CAB5B"/>
  <w15:chartTrackingRefBased/>
  <w15:docId w15:val="{5C055935-C24C-4ACE-BA1D-2A3DD6F8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17A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17A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117A4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17A4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17A4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17A4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17A4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17A4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17A4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7A4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17A4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117A4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17A4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17A4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17A4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17A4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17A4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17A49"/>
    <w:rPr>
      <w:rFonts w:eastAsiaTheme="majorEastAsia" w:cstheme="majorBidi"/>
      <w:color w:val="272727" w:themeColor="text1" w:themeTint="D8"/>
    </w:rPr>
  </w:style>
  <w:style w:type="paragraph" w:styleId="Tytu">
    <w:name w:val="Title"/>
    <w:basedOn w:val="Normalny"/>
    <w:next w:val="Normalny"/>
    <w:link w:val="TytuZnak"/>
    <w:uiPriority w:val="10"/>
    <w:qFormat/>
    <w:rsid w:val="00117A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7A4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7A4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7A4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17A49"/>
    <w:pPr>
      <w:spacing w:before="160"/>
      <w:jc w:val="center"/>
    </w:pPr>
    <w:rPr>
      <w:i/>
      <w:iCs/>
      <w:color w:val="404040" w:themeColor="text1" w:themeTint="BF"/>
    </w:rPr>
  </w:style>
  <w:style w:type="character" w:customStyle="1" w:styleId="CytatZnak">
    <w:name w:val="Cytat Znak"/>
    <w:basedOn w:val="Domylnaczcionkaakapitu"/>
    <w:link w:val="Cytat"/>
    <w:uiPriority w:val="29"/>
    <w:rsid w:val="00117A49"/>
    <w:rPr>
      <w:i/>
      <w:iCs/>
      <w:color w:val="404040" w:themeColor="text1" w:themeTint="BF"/>
    </w:rPr>
  </w:style>
  <w:style w:type="paragraph" w:styleId="Akapitzlist">
    <w:name w:val="List Paragraph"/>
    <w:aliases w:val="Paragraf"/>
    <w:basedOn w:val="Normalny"/>
    <w:link w:val="AkapitzlistZnak"/>
    <w:uiPriority w:val="34"/>
    <w:qFormat/>
    <w:rsid w:val="00117A49"/>
    <w:pPr>
      <w:ind w:left="720"/>
      <w:contextualSpacing/>
    </w:pPr>
  </w:style>
  <w:style w:type="character" w:styleId="Wyrnienieintensywne">
    <w:name w:val="Intense Emphasis"/>
    <w:basedOn w:val="Domylnaczcionkaakapitu"/>
    <w:uiPriority w:val="21"/>
    <w:qFormat/>
    <w:rsid w:val="00117A49"/>
    <w:rPr>
      <w:i/>
      <w:iCs/>
      <w:color w:val="2F5496" w:themeColor="accent1" w:themeShade="BF"/>
    </w:rPr>
  </w:style>
  <w:style w:type="paragraph" w:styleId="Cytatintensywny">
    <w:name w:val="Intense Quote"/>
    <w:basedOn w:val="Normalny"/>
    <w:next w:val="Normalny"/>
    <w:link w:val="CytatintensywnyZnak"/>
    <w:uiPriority w:val="30"/>
    <w:qFormat/>
    <w:rsid w:val="00117A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17A49"/>
    <w:rPr>
      <w:i/>
      <w:iCs/>
      <w:color w:val="2F5496" w:themeColor="accent1" w:themeShade="BF"/>
    </w:rPr>
  </w:style>
  <w:style w:type="character" w:styleId="Odwoanieintensywne">
    <w:name w:val="Intense Reference"/>
    <w:basedOn w:val="Domylnaczcionkaakapitu"/>
    <w:uiPriority w:val="32"/>
    <w:qFormat/>
    <w:rsid w:val="00117A49"/>
    <w:rPr>
      <w:b/>
      <w:bCs/>
      <w:smallCaps/>
      <w:color w:val="2F5496" w:themeColor="accent1" w:themeShade="BF"/>
      <w:spacing w:val="5"/>
    </w:rPr>
  </w:style>
  <w:style w:type="paragraph" w:styleId="Nagwek">
    <w:name w:val="header"/>
    <w:basedOn w:val="Normalny"/>
    <w:link w:val="NagwekZnak"/>
    <w:uiPriority w:val="99"/>
    <w:unhideWhenUsed/>
    <w:rsid w:val="00413D8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13D8E"/>
  </w:style>
  <w:style w:type="paragraph" w:styleId="Stopka">
    <w:name w:val="footer"/>
    <w:basedOn w:val="Normalny"/>
    <w:link w:val="StopkaZnak"/>
    <w:uiPriority w:val="99"/>
    <w:unhideWhenUsed/>
    <w:rsid w:val="00413D8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13D8E"/>
  </w:style>
  <w:style w:type="numbering" w:customStyle="1" w:styleId="Bezlisty1">
    <w:name w:val="Bez listy1"/>
    <w:next w:val="Bezlisty"/>
    <w:uiPriority w:val="99"/>
    <w:semiHidden/>
    <w:unhideWhenUsed/>
    <w:rsid w:val="00413D8E"/>
  </w:style>
  <w:style w:type="paragraph" w:styleId="Tekstdymka">
    <w:name w:val="Balloon Text"/>
    <w:basedOn w:val="Normalny"/>
    <w:link w:val="TekstdymkaZnak"/>
    <w:uiPriority w:val="99"/>
    <w:semiHidden/>
    <w:unhideWhenUsed/>
    <w:rsid w:val="00413D8E"/>
    <w:pPr>
      <w:spacing w:after="0" w:line="240" w:lineRule="auto"/>
    </w:pPr>
    <w:rPr>
      <w:rFonts w:ascii="Tahoma" w:eastAsia="Calibri" w:hAnsi="Tahoma" w:cs="Tahoma"/>
      <w:kern w:val="0"/>
      <w:sz w:val="16"/>
      <w:szCs w:val="16"/>
      <w14:ligatures w14:val="none"/>
    </w:rPr>
  </w:style>
  <w:style w:type="character" w:customStyle="1" w:styleId="TekstdymkaZnak">
    <w:name w:val="Tekst dymka Znak"/>
    <w:basedOn w:val="Domylnaczcionkaakapitu"/>
    <w:link w:val="Tekstdymka"/>
    <w:uiPriority w:val="99"/>
    <w:semiHidden/>
    <w:rsid w:val="00413D8E"/>
    <w:rPr>
      <w:rFonts w:ascii="Tahoma" w:eastAsia="Calibri" w:hAnsi="Tahoma" w:cs="Tahoma"/>
      <w:kern w:val="0"/>
      <w:sz w:val="16"/>
      <w:szCs w:val="16"/>
      <w14:ligatures w14:val="none"/>
    </w:rPr>
  </w:style>
  <w:style w:type="character" w:styleId="Odwoaniedokomentarza">
    <w:name w:val="annotation reference"/>
    <w:uiPriority w:val="99"/>
    <w:semiHidden/>
    <w:unhideWhenUsed/>
    <w:rsid w:val="00413D8E"/>
    <w:rPr>
      <w:sz w:val="16"/>
      <w:szCs w:val="16"/>
    </w:rPr>
  </w:style>
  <w:style w:type="paragraph" w:styleId="Tekstkomentarza">
    <w:name w:val="annotation text"/>
    <w:basedOn w:val="Normalny"/>
    <w:link w:val="TekstkomentarzaZnak"/>
    <w:uiPriority w:val="99"/>
    <w:unhideWhenUsed/>
    <w:rsid w:val="00413D8E"/>
    <w:pPr>
      <w:spacing w:after="200" w:line="276" w:lineRule="auto"/>
    </w:pPr>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rsid w:val="00413D8E"/>
    <w:rPr>
      <w:rFonts w:ascii="Calibri" w:eastAsia="Calibri" w:hAnsi="Calibri"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413D8E"/>
    <w:rPr>
      <w:b/>
      <w:bCs/>
    </w:rPr>
  </w:style>
  <w:style w:type="character" w:customStyle="1" w:styleId="TematkomentarzaZnak">
    <w:name w:val="Temat komentarza Znak"/>
    <w:basedOn w:val="TekstkomentarzaZnak"/>
    <w:link w:val="Tematkomentarza"/>
    <w:uiPriority w:val="99"/>
    <w:semiHidden/>
    <w:rsid w:val="00413D8E"/>
    <w:rPr>
      <w:rFonts w:ascii="Calibri" w:eastAsia="Calibri" w:hAnsi="Calibri" w:cs="Times New Roman"/>
      <w:b/>
      <w:bCs/>
      <w:kern w:val="0"/>
      <w:sz w:val="20"/>
      <w:szCs w:val="20"/>
      <w14:ligatures w14:val="none"/>
    </w:rPr>
  </w:style>
  <w:style w:type="character" w:styleId="Hipercze">
    <w:name w:val="Hyperlink"/>
    <w:uiPriority w:val="99"/>
    <w:unhideWhenUsed/>
    <w:rsid w:val="00413D8E"/>
    <w:rPr>
      <w:color w:val="0000FF"/>
      <w:u w:val="single"/>
    </w:rPr>
  </w:style>
  <w:style w:type="paragraph" w:styleId="Tekstprzypisukocowego">
    <w:name w:val="endnote text"/>
    <w:basedOn w:val="Normalny"/>
    <w:link w:val="TekstprzypisukocowegoZnak"/>
    <w:uiPriority w:val="99"/>
    <w:semiHidden/>
    <w:unhideWhenUsed/>
    <w:rsid w:val="00413D8E"/>
    <w:pPr>
      <w:spacing w:after="200" w:line="276" w:lineRule="auto"/>
    </w:pPr>
    <w:rPr>
      <w:rFonts w:ascii="Calibri" w:eastAsia="Calibri" w:hAnsi="Calibri" w:cs="Times New Roman"/>
      <w:kern w:val="0"/>
      <w:sz w:val="20"/>
      <w:szCs w:val="20"/>
      <w14:ligatures w14:val="none"/>
    </w:rPr>
  </w:style>
  <w:style w:type="character" w:customStyle="1" w:styleId="TekstprzypisukocowegoZnak">
    <w:name w:val="Tekst przypisu końcowego Znak"/>
    <w:basedOn w:val="Domylnaczcionkaakapitu"/>
    <w:link w:val="Tekstprzypisukocowego"/>
    <w:uiPriority w:val="99"/>
    <w:semiHidden/>
    <w:rsid w:val="00413D8E"/>
    <w:rPr>
      <w:rFonts w:ascii="Calibri" w:eastAsia="Calibri" w:hAnsi="Calibri" w:cs="Times New Roman"/>
      <w:kern w:val="0"/>
      <w:sz w:val="20"/>
      <w:szCs w:val="20"/>
      <w14:ligatures w14:val="none"/>
    </w:rPr>
  </w:style>
  <w:style w:type="character" w:styleId="Odwoanieprzypisukocowego">
    <w:name w:val="endnote reference"/>
    <w:uiPriority w:val="99"/>
    <w:semiHidden/>
    <w:unhideWhenUsed/>
    <w:rsid w:val="00413D8E"/>
    <w:rPr>
      <w:vertAlign w:val="superscript"/>
    </w:rPr>
  </w:style>
  <w:style w:type="character" w:styleId="Pogrubienie">
    <w:name w:val="Strong"/>
    <w:uiPriority w:val="22"/>
    <w:qFormat/>
    <w:rsid w:val="00413D8E"/>
    <w:rPr>
      <w:b/>
      <w:bCs/>
    </w:rPr>
  </w:style>
  <w:style w:type="paragraph" w:styleId="Tekstprzypisudolnego">
    <w:name w:val="footnote text"/>
    <w:basedOn w:val="Normalny"/>
    <w:link w:val="TekstprzypisudolnegoZnak"/>
    <w:uiPriority w:val="99"/>
    <w:semiHidden/>
    <w:unhideWhenUsed/>
    <w:rsid w:val="00413D8E"/>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semiHidden/>
    <w:rsid w:val="00413D8E"/>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aliases w:val="Paragraf Znak"/>
    <w:link w:val="Akapitzlist"/>
    <w:uiPriority w:val="34"/>
    <w:qFormat/>
    <w:locked/>
    <w:rsid w:val="00413D8E"/>
  </w:style>
  <w:style w:type="paragraph" w:customStyle="1" w:styleId="Default">
    <w:name w:val="Default"/>
    <w:rsid w:val="00413D8E"/>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Odwoanieprzypisudolnego">
    <w:name w:val="footnote reference"/>
    <w:uiPriority w:val="99"/>
    <w:semiHidden/>
    <w:unhideWhenUsed/>
    <w:rsid w:val="00413D8E"/>
    <w:rPr>
      <w:vertAlign w:val="superscript"/>
    </w:rPr>
  </w:style>
  <w:style w:type="character" w:styleId="UyteHipercze">
    <w:name w:val="FollowedHyperlink"/>
    <w:uiPriority w:val="99"/>
    <w:semiHidden/>
    <w:unhideWhenUsed/>
    <w:rsid w:val="00413D8E"/>
    <w:rPr>
      <w:color w:val="954F72"/>
      <w:u w:val="single"/>
    </w:rPr>
  </w:style>
  <w:style w:type="character" w:styleId="Nierozpoznanawzmianka">
    <w:name w:val="Unresolved Mention"/>
    <w:basedOn w:val="Domylnaczcionkaakapitu"/>
    <w:uiPriority w:val="99"/>
    <w:semiHidden/>
    <w:unhideWhenUsed/>
    <w:rsid w:val="00413D8E"/>
    <w:rPr>
      <w:color w:val="605E5C"/>
      <w:shd w:val="clear" w:color="auto" w:fill="E1DFDD"/>
    </w:rPr>
  </w:style>
  <w:style w:type="paragraph" w:styleId="Poprawka">
    <w:name w:val="Revision"/>
    <w:hidden/>
    <w:uiPriority w:val="99"/>
    <w:semiHidden/>
    <w:rsid w:val="00413D8E"/>
    <w:pPr>
      <w:spacing w:after="0" w:line="240" w:lineRule="auto"/>
    </w:pPr>
    <w:rPr>
      <w:rFonts w:ascii="Calibri" w:eastAsia="Calibri" w:hAnsi="Calibri" w:cs="Times New Roman"/>
      <w:kern w:val="0"/>
      <w14:ligatures w14:val="none"/>
    </w:rPr>
  </w:style>
  <w:style w:type="paragraph" w:styleId="NormalnyWeb">
    <w:name w:val="Normal (Web)"/>
    <w:basedOn w:val="Normalny"/>
    <w:uiPriority w:val="99"/>
    <w:semiHidden/>
    <w:unhideWhenUsed/>
    <w:rsid w:val="00413D8E"/>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uiPriority w:val="99"/>
    <w:semiHidden/>
    <w:unhideWhenUsed/>
    <w:rsid w:val="00413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bazakonkurencyjnosci.funduszeeuropejskie.gov.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bazakonkurencyjnosci.funduszeeuropejskie.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26</Pages>
  <Words>8392</Words>
  <Characters>50352</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Adrian Nowak</cp:lastModifiedBy>
  <cp:revision>17</cp:revision>
  <dcterms:created xsi:type="dcterms:W3CDTF">2025-11-25T12:06:00Z</dcterms:created>
  <dcterms:modified xsi:type="dcterms:W3CDTF">2026-04-09T07:37:00Z</dcterms:modified>
</cp:coreProperties>
</file>